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977E" w14:textId="77777777" w:rsidR="005D15D5" w:rsidRDefault="005D15D5" w:rsidP="00E35B6D">
      <w:pPr>
        <w:spacing w:after="0"/>
        <w:jc w:val="center"/>
        <w:rPr>
          <w:rFonts w:ascii="Garamond" w:hAnsi="Garamond" w:cs="Times New Roman"/>
          <w:b/>
          <w:sz w:val="52"/>
          <w:szCs w:val="52"/>
        </w:rPr>
      </w:pPr>
    </w:p>
    <w:p w14:paraId="72B99077" w14:textId="77777777" w:rsidR="005D15D5" w:rsidRDefault="005D15D5" w:rsidP="00E35B6D">
      <w:pPr>
        <w:spacing w:after="0"/>
        <w:jc w:val="center"/>
        <w:rPr>
          <w:rFonts w:ascii="Garamond" w:hAnsi="Garamond" w:cs="Times New Roman"/>
          <w:b/>
          <w:sz w:val="52"/>
          <w:szCs w:val="52"/>
        </w:rPr>
      </w:pPr>
    </w:p>
    <w:p w14:paraId="53E82150" w14:textId="77777777" w:rsidR="005D15D5" w:rsidRDefault="005D15D5" w:rsidP="00E35B6D">
      <w:pPr>
        <w:spacing w:after="0"/>
        <w:jc w:val="center"/>
        <w:rPr>
          <w:rFonts w:ascii="Garamond" w:hAnsi="Garamond" w:cs="Times New Roman"/>
          <w:b/>
          <w:sz w:val="52"/>
          <w:szCs w:val="52"/>
        </w:rPr>
      </w:pPr>
    </w:p>
    <w:p w14:paraId="0B52CC1D" w14:textId="77777777" w:rsidR="005D15D5" w:rsidRDefault="005D15D5" w:rsidP="00E35B6D">
      <w:pPr>
        <w:spacing w:after="0"/>
        <w:jc w:val="center"/>
        <w:rPr>
          <w:rFonts w:ascii="Garamond" w:hAnsi="Garamond" w:cs="Times New Roman"/>
          <w:b/>
          <w:sz w:val="52"/>
          <w:szCs w:val="52"/>
        </w:rPr>
      </w:pPr>
    </w:p>
    <w:p w14:paraId="026D240B" w14:textId="77777777" w:rsidR="005D15D5" w:rsidRDefault="005D15D5" w:rsidP="00E35B6D">
      <w:pPr>
        <w:spacing w:after="0"/>
        <w:jc w:val="center"/>
        <w:rPr>
          <w:rFonts w:ascii="Garamond" w:hAnsi="Garamond" w:cs="Times New Roman"/>
          <w:b/>
          <w:sz w:val="52"/>
          <w:szCs w:val="52"/>
        </w:rPr>
      </w:pPr>
    </w:p>
    <w:p w14:paraId="300C739E" w14:textId="77777777" w:rsidR="005D15D5" w:rsidRDefault="005D15D5" w:rsidP="00E35B6D">
      <w:pPr>
        <w:spacing w:after="0"/>
        <w:jc w:val="center"/>
        <w:rPr>
          <w:rFonts w:ascii="Garamond" w:hAnsi="Garamond" w:cs="Times New Roman"/>
          <w:b/>
          <w:sz w:val="52"/>
          <w:szCs w:val="52"/>
        </w:rPr>
      </w:pPr>
    </w:p>
    <w:p w14:paraId="68BC4206" w14:textId="77777777" w:rsidR="005D15D5" w:rsidRDefault="005D15D5" w:rsidP="00E35B6D">
      <w:pPr>
        <w:spacing w:after="0"/>
        <w:jc w:val="center"/>
        <w:rPr>
          <w:rFonts w:ascii="Garamond" w:hAnsi="Garamond" w:cs="Times New Roman"/>
          <w:b/>
          <w:sz w:val="52"/>
          <w:szCs w:val="52"/>
        </w:rPr>
      </w:pPr>
    </w:p>
    <w:p w14:paraId="3A28FDB1" w14:textId="109EEE47" w:rsidR="005D15D5" w:rsidRDefault="00D733BB" w:rsidP="00E35B6D">
      <w:pPr>
        <w:spacing w:after="0"/>
        <w:jc w:val="center"/>
        <w:rPr>
          <w:rFonts w:ascii="Garamond" w:hAnsi="Garamond" w:cs="Times New Roman"/>
          <w:b/>
          <w:sz w:val="52"/>
          <w:szCs w:val="52"/>
        </w:rPr>
      </w:pPr>
      <w:r>
        <w:rPr>
          <w:rFonts w:ascii="Garamond" w:hAnsi="Garamond" w:cs="Times New Roman"/>
          <w:b/>
          <w:sz w:val="52"/>
          <w:szCs w:val="52"/>
        </w:rPr>
        <w:t>Marketing Plan for Unmudl.com</w:t>
      </w:r>
    </w:p>
    <w:p w14:paraId="38F7AC6F" w14:textId="5CE3CE48" w:rsidR="00D733BB" w:rsidRDefault="00D733BB" w:rsidP="00E35B6D">
      <w:pPr>
        <w:spacing w:after="0"/>
        <w:jc w:val="center"/>
        <w:rPr>
          <w:rFonts w:ascii="Garamond" w:hAnsi="Garamond" w:cs="Times New Roman"/>
          <w:b/>
          <w:sz w:val="52"/>
          <w:szCs w:val="52"/>
        </w:rPr>
      </w:pPr>
      <w:r>
        <w:rPr>
          <w:rFonts w:ascii="Garamond" w:hAnsi="Garamond" w:cs="Times New Roman"/>
          <w:b/>
          <w:noProof/>
          <w:sz w:val="52"/>
          <w:szCs w:val="52"/>
        </w:rPr>
        <w:drawing>
          <wp:inline distT="0" distB="0" distL="0" distR="0" wp14:anchorId="2A6D89A8" wp14:editId="641A4FF5">
            <wp:extent cx="3395472" cy="7924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UDL1.colorpng.png"/>
                    <pic:cNvPicPr/>
                  </pic:nvPicPr>
                  <pic:blipFill>
                    <a:blip r:embed="rId8">
                      <a:extLst>
                        <a:ext uri="{28A0092B-C50C-407E-A947-70E740481C1C}">
                          <a14:useLocalDpi xmlns:a14="http://schemas.microsoft.com/office/drawing/2010/main" val="0"/>
                        </a:ext>
                      </a:extLst>
                    </a:blip>
                    <a:stretch>
                      <a:fillRect/>
                    </a:stretch>
                  </pic:blipFill>
                  <pic:spPr>
                    <a:xfrm>
                      <a:off x="0" y="0"/>
                      <a:ext cx="3395472" cy="792480"/>
                    </a:xfrm>
                    <a:prstGeom prst="rect">
                      <a:avLst/>
                    </a:prstGeom>
                  </pic:spPr>
                </pic:pic>
              </a:graphicData>
            </a:graphic>
          </wp:inline>
        </w:drawing>
      </w:r>
    </w:p>
    <w:p w14:paraId="607A5500" w14:textId="77777777" w:rsidR="00D733BB" w:rsidRDefault="00D733BB" w:rsidP="00E35B6D">
      <w:pPr>
        <w:spacing w:after="0"/>
        <w:jc w:val="center"/>
        <w:rPr>
          <w:rFonts w:ascii="Garamond" w:hAnsi="Garamond" w:cs="Times New Roman"/>
          <w:b/>
          <w:sz w:val="52"/>
          <w:szCs w:val="52"/>
        </w:rPr>
      </w:pPr>
    </w:p>
    <w:p w14:paraId="22EE3091" w14:textId="29BD9835" w:rsidR="00D733BB" w:rsidRDefault="00D733BB" w:rsidP="00E35B6D">
      <w:pPr>
        <w:spacing w:after="0"/>
        <w:jc w:val="center"/>
        <w:rPr>
          <w:rFonts w:ascii="Garamond" w:hAnsi="Garamond" w:cs="Times New Roman"/>
          <w:b/>
          <w:sz w:val="52"/>
          <w:szCs w:val="52"/>
        </w:rPr>
      </w:pPr>
      <w:r>
        <w:rPr>
          <w:rFonts w:ascii="Garamond" w:hAnsi="Garamond" w:cs="Times New Roman"/>
          <w:b/>
          <w:sz w:val="52"/>
          <w:szCs w:val="52"/>
        </w:rPr>
        <w:t>3-1-2020</w:t>
      </w:r>
    </w:p>
    <w:p w14:paraId="40C8A12D" w14:textId="15D62A70" w:rsidR="00E35B6D" w:rsidRDefault="00E35B6D" w:rsidP="00E35B6D">
      <w:pPr>
        <w:spacing w:after="0"/>
        <w:jc w:val="center"/>
        <w:rPr>
          <w:rFonts w:ascii="Garamond" w:hAnsi="Garamond" w:cs="Times New Roman"/>
          <w:b/>
          <w:sz w:val="52"/>
          <w:szCs w:val="52"/>
        </w:rPr>
      </w:pPr>
    </w:p>
    <w:p w14:paraId="5426D1B8" w14:textId="77777777" w:rsidR="005D15D5" w:rsidRDefault="005D15D5" w:rsidP="00E35B6D">
      <w:pPr>
        <w:spacing w:after="0"/>
        <w:jc w:val="center"/>
        <w:rPr>
          <w:rFonts w:ascii="Garamond" w:hAnsi="Garamond" w:cs="Times New Roman"/>
          <w:b/>
          <w:sz w:val="52"/>
          <w:szCs w:val="52"/>
        </w:rPr>
      </w:pPr>
    </w:p>
    <w:p w14:paraId="20B8A775" w14:textId="7FFF1D5A" w:rsidR="00D733BB" w:rsidRDefault="00D733BB" w:rsidP="00E35B6D">
      <w:pPr>
        <w:spacing w:after="0"/>
        <w:jc w:val="center"/>
        <w:rPr>
          <w:rFonts w:ascii="Garamond" w:hAnsi="Garamond" w:cs="Times New Roman"/>
          <w:b/>
          <w:sz w:val="52"/>
          <w:szCs w:val="52"/>
        </w:rPr>
      </w:pPr>
      <w:r>
        <w:rPr>
          <w:rFonts w:ascii="Garamond" w:hAnsi="Garamond" w:cs="Times New Roman"/>
          <w:b/>
          <w:noProof/>
          <w:sz w:val="52"/>
          <w:szCs w:val="52"/>
        </w:rPr>
        <w:drawing>
          <wp:inline distT="0" distB="0" distL="0" distR="0" wp14:anchorId="791611BC" wp14:editId="1FD323FC">
            <wp:extent cx="1577975" cy="1577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ocialte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975" cy="1577975"/>
                    </a:xfrm>
                    <a:prstGeom prst="rect">
                      <a:avLst/>
                    </a:prstGeom>
                  </pic:spPr>
                </pic:pic>
              </a:graphicData>
            </a:graphic>
          </wp:inline>
        </w:drawing>
      </w:r>
    </w:p>
    <w:p w14:paraId="66FD0673" w14:textId="77777777" w:rsidR="00D733BB" w:rsidRDefault="00D733BB" w:rsidP="00E35B6D">
      <w:pPr>
        <w:spacing w:after="0"/>
        <w:jc w:val="center"/>
        <w:rPr>
          <w:rFonts w:ascii="Garamond" w:hAnsi="Garamond" w:cs="Times New Roman"/>
          <w:b/>
          <w:sz w:val="52"/>
          <w:szCs w:val="52"/>
        </w:rPr>
      </w:pPr>
    </w:p>
    <w:p w14:paraId="13ED468B" w14:textId="77777777" w:rsidR="00D733BB" w:rsidRDefault="00D733BB" w:rsidP="00E35B6D">
      <w:pPr>
        <w:spacing w:after="0"/>
        <w:jc w:val="center"/>
        <w:rPr>
          <w:rFonts w:ascii="Garamond" w:hAnsi="Garamond" w:cs="Times New Roman"/>
          <w:b/>
          <w:sz w:val="52"/>
          <w:szCs w:val="52"/>
        </w:rPr>
      </w:pPr>
    </w:p>
    <w:p w14:paraId="40D27443" w14:textId="77777777" w:rsidR="00CA3BE7" w:rsidRPr="00C16FA2" w:rsidRDefault="00CA3BE7" w:rsidP="00E35B6D">
      <w:pPr>
        <w:spacing w:after="0"/>
        <w:rPr>
          <w:rFonts w:ascii="Garamond" w:hAnsi="Garamond"/>
          <w:b/>
          <w:noProof/>
          <w:sz w:val="44"/>
          <w:szCs w:val="44"/>
        </w:rPr>
        <w:sectPr w:rsidR="00CA3BE7" w:rsidRPr="00C16FA2" w:rsidSect="00E35B6D">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docGrid w:linePitch="360"/>
        </w:sectPr>
      </w:pPr>
    </w:p>
    <w:p w14:paraId="021840E9" w14:textId="77777777" w:rsidR="00D733BB" w:rsidRDefault="00D733BB" w:rsidP="00D733BB">
      <w:pPr>
        <w:pBdr>
          <w:bottom w:val="single" w:sz="12" w:space="15" w:color="auto"/>
        </w:pBdr>
        <w:spacing w:after="0"/>
        <w:jc w:val="center"/>
        <w:rPr>
          <w:rFonts w:ascii="Garamond" w:hAnsi="Garamond"/>
          <w:b/>
          <w:noProof/>
          <w:sz w:val="44"/>
          <w:szCs w:val="44"/>
        </w:rPr>
      </w:pPr>
    </w:p>
    <w:p w14:paraId="777ECD42" w14:textId="06D988C0" w:rsidR="00D733BB" w:rsidRDefault="00D733BB" w:rsidP="00D733BB">
      <w:pPr>
        <w:pBdr>
          <w:bottom w:val="single" w:sz="12" w:space="15" w:color="auto"/>
        </w:pBdr>
        <w:spacing w:after="0"/>
        <w:jc w:val="center"/>
        <w:rPr>
          <w:rFonts w:ascii="Garamond" w:hAnsi="Garamond"/>
          <w:b/>
          <w:noProof/>
          <w:sz w:val="44"/>
          <w:szCs w:val="44"/>
        </w:rPr>
      </w:pPr>
      <w:r>
        <w:rPr>
          <w:rFonts w:ascii="Garamond" w:hAnsi="Garamond"/>
          <w:b/>
          <w:noProof/>
          <w:sz w:val="44"/>
          <w:szCs w:val="44"/>
        </w:rPr>
        <w:lastRenderedPageBreak/>
        <w:drawing>
          <wp:inline distT="0" distB="0" distL="0" distR="0" wp14:anchorId="625FE4D2" wp14:editId="13DA398A">
            <wp:extent cx="5842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 199.png"/>
                    <pic:cNvPicPr/>
                  </pic:nvPicPr>
                  <pic:blipFill>
                    <a:blip r:embed="rId16">
                      <a:extLst>
                        <a:ext uri="{28A0092B-C50C-407E-A947-70E740481C1C}">
                          <a14:useLocalDpi xmlns:a14="http://schemas.microsoft.com/office/drawing/2010/main" val="0"/>
                        </a:ext>
                      </a:extLst>
                    </a:blip>
                    <a:stretch>
                      <a:fillRect/>
                    </a:stretch>
                  </pic:blipFill>
                  <pic:spPr>
                    <a:xfrm>
                      <a:off x="0" y="0"/>
                      <a:ext cx="584200" cy="685800"/>
                    </a:xfrm>
                    <a:prstGeom prst="rect">
                      <a:avLst/>
                    </a:prstGeom>
                  </pic:spPr>
                </pic:pic>
              </a:graphicData>
            </a:graphic>
          </wp:inline>
        </w:drawing>
      </w:r>
    </w:p>
    <w:p w14:paraId="2CBAF993" w14:textId="16061661" w:rsidR="00D733BB" w:rsidRPr="00C16FA2" w:rsidRDefault="00D733BB" w:rsidP="00D733BB">
      <w:pPr>
        <w:pBdr>
          <w:bottom w:val="single" w:sz="12" w:space="15" w:color="auto"/>
        </w:pBdr>
        <w:spacing w:after="0"/>
        <w:jc w:val="center"/>
        <w:rPr>
          <w:rFonts w:ascii="Garamond" w:hAnsi="Garamond"/>
          <w:b/>
          <w:noProof/>
          <w:sz w:val="44"/>
          <w:szCs w:val="44"/>
        </w:rPr>
      </w:pPr>
      <w:r>
        <w:rPr>
          <w:rFonts w:ascii="Garamond" w:hAnsi="Garamond"/>
          <w:b/>
          <w:noProof/>
          <w:sz w:val="44"/>
          <w:szCs w:val="44"/>
        </w:rPr>
        <w:t xml:space="preserve">Unmudl.com </w:t>
      </w:r>
    </w:p>
    <w:p w14:paraId="6D2027AF" w14:textId="4B5DA0E8" w:rsidR="00D733BB" w:rsidRDefault="00D733BB" w:rsidP="00D733BB">
      <w:pPr>
        <w:pBdr>
          <w:bottom w:val="single" w:sz="12" w:space="15" w:color="auto"/>
        </w:pBdr>
        <w:tabs>
          <w:tab w:val="center" w:pos="4680"/>
          <w:tab w:val="right" w:pos="9360"/>
        </w:tabs>
        <w:spacing w:after="0"/>
        <w:rPr>
          <w:rFonts w:ascii="Garamond" w:hAnsi="Garamond"/>
          <w:b/>
          <w:sz w:val="44"/>
          <w:szCs w:val="44"/>
        </w:rPr>
      </w:pPr>
      <w:r>
        <w:rPr>
          <w:rFonts w:ascii="Garamond" w:hAnsi="Garamond"/>
          <w:b/>
          <w:sz w:val="44"/>
          <w:szCs w:val="44"/>
        </w:rPr>
        <w:tab/>
      </w:r>
      <w:r w:rsidR="00AD7F0D" w:rsidRPr="00C16FA2">
        <w:rPr>
          <w:rFonts w:ascii="Garamond" w:hAnsi="Garamond"/>
          <w:b/>
          <w:sz w:val="44"/>
          <w:szCs w:val="44"/>
        </w:rPr>
        <w:t>Table of Contents</w:t>
      </w:r>
      <w:r>
        <w:rPr>
          <w:rFonts w:ascii="Garamond" w:hAnsi="Garamond"/>
          <w:b/>
          <w:sz w:val="44"/>
          <w:szCs w:val="44"/>
        </w:rPr>
        <w:tab/>
      </w:r>
    </w:p>
    <w:p w14:paraId="391E154E" w14:textId="77777777" w:rsidR="00D733BB" w:rsidRDefault="00D733BB" w:rsidP="006B733F">
      <w:pPr>
        <w:pStyle w:val="TOC1"/>
        <w:rPr>
          <w:rFonts w:ascii="Garamond" w:hAnsi="Garamond"/>
          <w:szCs w:val="24"/>
        </w:rPr>
      </w:pPr>
    </w:p>
    <w:p w14:paraId="1A6BC25F" w14:textId="7E17BEA7" w:rsidR="0000667C" w:rsidRDefault="0000667C" w:rsidP="0000667C">
      <w:pPr>
        <w:rPr>
          <w:rFonts w:ascii="Garamond" w:hAnsi="Garamond"/>
          <w:sz w:val="24"/>
          <w:szCs w:val="24"/>
        </w:rPr>
      </w:pPr>
      <w:r>
        <w:rPr>
          <w:rFonts w:ascii="Garamond" w:hAnsi="Garamond"/>
          <w:sz w:val="24"/>
          <w:szCs w:val="24"/>
        </w:rPr>
        <w:t>Mission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w:t>
      </w:r>
    </w:p>
    <w:p w14:paraId="330C6FD5" w14:textId="6FFA164F" w:rsidR="0000667C" w:rsidRDefault="0000667C" w:rsidP="0000667C">
      <w:pPr>
        <w:rPr>
          <w:rFonts w:ascii="Garamond" w:hAnsi="Garamond"/>
          <w:sz w:val="24"/>
          <w:szCs w:val="24"/>
        </w:rPr>
      </w:pPr>
      <w:r>
        <w:rPr>
          <w:rFonts w:ascii="Garamond" w:hAnsi="Garamond"/>
          <w:sz w:val="24"/>
          <w:szCs w:val="24"/>
        </w:rPr>
        <w:t>Overview</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w:t>
      </w:r>
    </w:p>
    <w:p w14:paraId="6E36CE33" w14:textId="1994FA0B" w:rsidR="0000667C" w:rsidRDefault="0000667C" w:rsidP="0000667C">
      <w:pPr>
        <w:rPr>
          <w:rFonts w:ascii="Garamond" w:hAnsi="Garamond"/>
          <w:sz w:val="24"/>
          <w:szCs w:val="24"/>
        </w:rPr>
      </w:pPr>
      <w:r>
        <w:rPr>
          <w:rFonts w:ascii="Garamond" w:hAnsi="Garamond"/>
          <w:sz w:val="24"/>
          <w:szCs w:val="24"/>
        </w:rPr>
        <w:t>Customers</w:t>
      </w:r>
      <w:r w:rsidR="00CC5E35">
        <w:rPr>
          <w:rFonts w:ascii="Garamond" w:hAnsi="Garamond"/>
          <w:sz w:val="24"/>
          <w:szCs w:val="24"/>
        </w:rPr>
        <w:t>/Demographics</w:t>
      </w:r>
      <w:r w:rsidR="00CC5E35">
        <w:rPr>
          <w:rFonts w:ascii="Garamond" w:hAnsi="Garamond"/>
          <w:sz w:val="24"/>
          <w:szCs w:val="24"/>
        </w:rPr>
        <w:tab/>
      </w:r>
      <w:r w:rsidR="00CC5E35">
        <w:rPr>
          <w:rFonts w:ascii="Garamond" w:hAnsi="Garamond"/>
          <w:sz w:val="24"/>
          <w:szCs w:val="24"/>
        </w:rPr>
        <w:tab/>
      </w:r>
      <w:r w:rsidR="00CC5E35">
        <w:rPr>
          <w:rFonts w:ascii="Garamond" w:hAnsi="Garamond"/>
          <w:sz w:val="24"/>
          <w:szCs w:val="24"/>
        </w:rPr>
        <w:tab/>
      </w:r>
      <w:r w:rsidR="00CC5E35">
        <w:rPr>
          <w:rFonts w:ascii="Garamond" w:hAnsi="Garamond"/>
          <w:sz w:val="24"/>
          <w:szCs w:val="24"/>
        </w:rPr>
        <w:tab/>
      </w:r>
      <w:r w:rsidR="00CC5E35">
        <w:rPr>
          <w:rFonts w:ascii="Garamond" w:hAnsi="Garamond"/>
          <w:sz w:val="24"/>
          <w:szCs w:val="24"/>
        </w:rPr>
        <w:tab/>
      </w:r>
      <w:r w:rsidR="00CC5E35">
        <w:rPr>
          <w:rFonts w:ascii="Garamond" w:hAnsi="Garamond"/>
          <w:sz w:val="24"/>
          <w:szCs w:val="24"/>
        </w:rPr>
        <w:tab/>
      </w:r>
      <w:r w:rsidR="00CC5E35">
        <w:rPr>
          <w:rFonts w:ascii="Garamond" w:hAnsi="Garamond"/>
          <w:sz w:val="24"/>
          <w:szCs w:val="24"/>
        </w:rPr>
        <w:tab/>
      </w:r>
      <w:r w:rsidR="00CC5E35">
        <w:rPr>
          <w:rFonts w:ascii="Garamond" w:hAnsi="Garamond"/>
          <w:sz w:val="24"/>
          <w:szCs w:val="24"/>
        </w:rPr>
        <w:tab/>
      </w:r>
      <w:r w:rsidR="00CC5E35">
        <w:rPr>
          <w:rFonts w:ascii="Garamond" w:hAnsi="Garamond"/>
          <w:sz w:val="24"/>
          <w:szCs w:val="24"/>
        </w:rPr>
        <w:tab/>
        <w:t>3</w:t>
      </w:r>
    </w:p>
    <w:p w14:paraId="32F042AE" w14:textId="36D49603" w:rsidR="0000667C" w:rsidRDefault="00CC5E35" w:rsidP="0000667C">
      <w:pPr>
        <w:rPr>
          <w:rFonts w:ascii="Garamond" w:hAnsi="Garamond"/>
          <w:sz w:val="24"/>
          <w:szCs w:val="24"/>
        </w:rPr>
      </w:pPr>
      <w:r>
        <w:rPr>
          <w:rFonts w:ascii="Garamond" w:hAnsi="Garamond"/>
          <w:sz w:val="24"/>
          <w:szCs w:val="24"/>
        </w:rPr>
        <w:t>Competitive Analysis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w:t>
      </w:r>
    </w:p>
    <w:p w14:paraId="1221D427" w14:textId="148BD3A0" w:rsidR="00CC5E35" w:rsidRDefault="00CC5E35" w:rsidP="0000667C">
      <w:pPr>
        <w:rPr>
          <w:rFonts w:ascii="Garamond" w:hAnsi="Garamond"/>
          <w:sz w:val="24"/>
          <w:szCs w:val="24"/>
        </w:rPr>
      </w:pPr>
      <w:r>
        <w:rPr>
          <w:rFonts w:ascii="Garamond" w:hAnsi="Garamond"/>
          <w:sz w:val="24"/>
          <w:szCs w:val="24"/>
        </w:rPr>
        <w:t>Competitive Comparison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w:t>
      </w:r>
    </w:p>
    <w:p w14:paraId="53424F21" w14:textId="77777777" w:rsidR="00CC5E35" w:rsidRDefault="00CC5E35" w:rsidP="0000667C">
      <w:pPr>
        <w:rPr>
          <w:rFonts w:ascii="Garamond" w:hAnsi="Garamond"/>
          <w:sz w:val="24"/>
          <w:szCs w:val="24"/>
        </w:rPr>
      </w:pPr>
    </w:p>
    <w:p w14:paraId="31E2930F" w14:textId="77777777" w:rsidR="00CC5E35" w:rsidRDefault="00CC5E35" w:rsidP="0000667C">
      <w:pPr>
        <w:rPr>
          <w:rFonts w:ascii="Garamond" w:hAnsi="Garamond"/>
          <w:sz w:val="24"/>
          <w:szCs w:val="24"/>
        </w:rPr>
      </w:pPr>
    </w:p>
    <w:p w14:paraId="5C3079C5" w14:textId="77777777" w:rsidR="00CC5E35" w:rsidRDefault="00CC5E35" w:rsidP="0000667C">
      <w:pPr>
        <w:rPr>
          <w:rFonts w:ascii="Garamond" w:hAnsi="Garamond"/>
          <w:sz w:val="24"/>
          <w:szCs w:val="24"/>
        </w:rPr>
      </w:pPr>
    </w:p>
    <w:p w14:paraId="4ABC53CE" w14:textId="77777777" w:rsidR="00CC5E35" w:rsidRDefault="00CC5E35" w:rsidP="0000667C">
      <w:pPr>
        <w:rPr>
          <w:rFonts w:ascii="Garamond" w:hAnsi="Garamond"/>
          <w:sz w:val="24"/>
          <w:szCs w:val="24"/>
        </w:rPr>
      </w:pPr>
    </w:p>
    <w:p w14:paraId="59B3B271" w14:textId="453D2E50" w:rsidR="0000667C" w:rsidRDefault="0000667C" w:rsidP="0000667C">
      <w:pPr>
        <w:rPr>
          <w:rFonts w:ascii="Garamond" w:hAnsi="Garamond"/>
          <w:sz w:val="24"/>
          <w:szCs w:val="24"/>
        </w:rPr>
      </w:pPr>
      <w:r>
        <w:rPr>
          <w:rFonts w:ascii="Garamond" w:hAnsi="Garamond"/>
          <w:sz w:val="24"/>
          <w:szCs w:val="24"/>
        </w:rPr>
        <w:t>Addendum Power Point</w:t>
      </w:r>
    </w:p>
    <w:p w14:paraId="64BD19D9" w14:textId="77777777" w:rsidR="0000667C" w:rsidRPr="0000667C" w:rsidRDefault="0000667C" w:rsidP="0000667C">
      <w:bookmarkStart w:id="0" w:name="_Toc439852275"/>
      <w:bookmarkStart w:id="1" w:name="_Toc472240790"/>
    </w:p>
    <w:p w14:paraId="7338C716" w14:textId="77777777" w:rsidR="005D15D5" w:rsidRDefault="005D15D5" w:rsidP="002A18FF">
      <w:pPr>
        <w:pStyle w:val="Heading1"/>
        <w:spacing w:before="0"/>
        <w:rPr>
          <w:rFonts w:ascii="Garamond" w:hAnsi="Garamond"/>
          <w:smallCaps/>
        </w:rPr>
      </w:pPr>
    </w:p>
    <w:p w14:paraId="4EC34458" w14:textId="77777777" w:rsidR="0000667C" w:rsidRDefault="0000667C" w:rsidP="0000667C"/>
    <w:p w14:paraId="3421B950" w14:textId="77777777" w:rsidR="0000667C" w:rsidRDefault="0000667C" w:rsidP="0000667C"/>
    <w:p w14:paraId="0CCF07A2" w14:textId="77777777" w:rsidR="0000667C" w:rsidRDefault="0000667C" w:rsidP="0000667C"/>
    <w:p w14:paraId="7D6495F5" w14:textId="77777777" w:rsidR="0000667C" w:rsidRDefault="0000667C" w:rsidP="0000667C"/>
    <w:p w14:paraId="16D9DC7B" w14:textId="77777777" w:rsidR="0000667C" w:rsidRDefault="0000667C" w:rsidP="0000667C"/>
    <w:p w14:paraId="3EEC138E" w14:textId="77777777" w:rsidR="0000667C" w:rsidRDefault="0000667C" w:rsidP="0000667C"/>
    <w:p w14:paraId="01B70342" w14:textId="77777777" w:rsidR="0000667C" w:rsidRDefault="0000667C" w:rsidP="0000667C"/>
    <w:p w14:paraId="6504B831" w14:textId="77777777" w:rsidR="0000667C" w:rsidRDefault="0000667C" w:rsidP="0000667C"/>
    <w:p w14:paraId="011B1902" w14:textId="77777777" w:rsidR="0000667C" w:rsidRDefault="0000667C" w:rsidP="0000667C"/>
    <w:p w14:paraId="079B06BF" w14:textId="77777777" w:rsidR="0000667C" w:rsidRDefault="0000667C" w:rsidP="0000667C"/>
    <w:p w14:paraId="615E7686" w14:textId="77777777" w:rsidR="0000667C" w:rsidRPr="0000667C" w:rsidRDefault="0000667C" w:rsidP="0000667C"/>
    <w:p w14:paraId="5638974E" w14:textId="717100E4" w:rsidR="002A18FF" w:rsidRPr="00C16FA2" w:rsidRDefault="002A18FF" w:rsidP="002A18FF">
      <w:pPr>
        <w:pStyle w:val="Heading1"/>
        <w:spacing w:before="0"/>
        <w:rPr>
          <w:rFonts w:ascii="Garamond" w:hAnsi="Garamond"/>
          <w:smallCaps/>
        </w:rPr>
      </w:pPr>
      <w:r>
        <w:rPr>
          <w:rFonts w:ascii="Garamond" w:hAnsi="Garamond"/>
          <w:smallCaps/>
        </w:rPr>
        <w:t>Mission</w:t>
      </w:r>
    </w:p>
    <w:p w14:paraId="08D8E9EE" w14:textId="77777777" w:rsidR="002A18FF" w:rsidRPr="00C16FA2" w:rsidRDefault="002A18FF" w:rsidP="002A18FF">
      <w:pPr>
        <w:spacing w:after="0"/>
        <w:rPr>
          <w:rFonts w:ascii="Garamond" w:hAnsi="Garamond"/>
        </w:rPr>
      </w:pPr>
      <w:r w:rsidRPr="008561CF">
        <w:rPr>
          <w:rFonts w:ascii="Garamond" w:hAnsi="Garamond"/>
          <w:smallCaps/>
          <w:noProof/>
          <w:color w:val="1F497D" w:themeColor="text2"/>
        </w:rPr>
        <mc:AlternateContent>
          <mc:Choice Requires="wps">
            <w:drawing>
              <wp:anchor distT="0" distB="0" distL="114300" distR="114300" simplePos="0" relativeHeight="251695104" behindDoc="0" locked="0" layoutInCell="1" allowOverlap="1" wp14:anchorId="18B34E0A" wp14:editId="31C5A3B6">
                <wp:simplePos x="0" y="0"/>
                <wp:positionH relativeFrom="column">
                  <wp:posOffset>0</wp:posOffset>
                </wp:positionH>
                <wp:positionV relativeFrom="paragraph">
                  <wp:posOffset>-635</wp:posOffset>
                </wp:positionV>
                <wp:extent cx="6019800" cy="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6019800" cy="0"/>
                        </a:xfrm>
                        <a:prstGeom prst="line">
                          <a:avLst/>
                        </a:prstGeom>
                        <a:noFill/>
                        <a:ln w="22225" cap="flat" cmpd="sng" algn="ctr">
                          <a:solidFill>
                            <a:srgbClr val="002060"/>
                          </a:solidFill>
                          <a:prstDash val="solid"/>
                        </a:ln>
                        <a:effectLst/>
                      </wps:spPr>
                      <wps:bodyPr/>
                    </wps:wsp>
                  </a:graphicData>
                </a:graphic>
              </wp:anchor>
            </w:drawing>
          </mc:Choice>
          <mc:Fallback>
            <w:pict>
              <v:line id="Straight Connector 29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05pt" to="4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" strokecolor="#002060" strokeweight="1.75pt"/>
            </w:pict>
          </mc:Fallback>
        </mc:AlternateContent>
      </w:r>
    </w:p>
    <w:p w14:paraId="64052123" w14:textId="0BEEDE0E" w:rsidR="00543662" w:rsidRDefault="00ED4D99" w:rsidP="00D07175">
      <w:pPr>
        <w:pStyle w:val="font8"/>
        <w:spacing w:before="0" w:beforeAutospacing="0" w:after="0" w:afterAutospacing="0"/>
        <w:textAlignment w:val="baseline"/>
        <w:rPr>
          <w:rFonts w:ascii="Garamond" w:hAnsi="Garamond"/>
        </w:rPr>
      </w:pPr>
      <w:r w:rsidRPr="0000667C">
        <w:rPr>
          <w:rFonts w:ascii="Garamond" w:hAnsi="Garamond"/>
        </w:rPr>
        <w:t>Our Mission is to benefit working learners.</w:t>
      </w:r>
      <w:r w:rsidR="00D07175" w:rsidRPr="0000667C">
        <w:rPr>
          <w:rFonts w:ascii="Garamond" w:hAnsi="Garamond"/>
        </w:rPr>
        <w:t xml:space="preserve"> </w:t>
      </w:r>
    </w:p>
    <w:p w14:paraId="13D20A99" w14:textId="77777777" w:rsidR="0000667C" w:rsidRDefault="0000667C" w:rsidP="00D07175">
      <w:pPr>
        <w:pStyle w:val="font8"/>
        <w:spacing w:before="0" w:beforeAutospacing="0" w:after="0" w:afterAutospacing="0"/>
        <w:textAlignment w:val="baseline"/>
        <w:rPr>
          <w:rFonts w:ascii="Garamond" w:hAnsi="Garamond"/>
        </w:rPr>
      </w:pPr>
    </w:p>
    <w:p w14:paraId="7BED3A5D" w14:textId="6EBDD25C" w:rsidR="0000667C" w:rsidRPr="000D6ED7" w:rsidRDefault="000D6ED7" w:rsidP="00D07175">
      <w:pPr>
        <w:pStyle w:val="font8"/>
        <w:spacing w:before="0" w:beforeAutospacing="0" w:after="0" w:afterAutospacing="0"/>
        <w:textAlignment w:val="baseline"/>
        <w:rPr>
          <w:rFonts w:ascii="Garamond" w:hAnsi="Garamond"/>
        </w:rPr>
      </w:pPr>
      <w:r>
        <w:rPr>
          <w:rFonts w:ascii="Garamond" w:eastAsia="Times New Roman" w:hAnsi="Garamond"/>
          <w:iCs/>
          <w:color w:val="222222"/>
        </w:rPr>
        <w:t>Social Tech’s mission</w:t>
      </w:r>
      <w:r w:rsidR="0000667C">
        <w:rPr>
          <w:rFonts w:ascii="Garamond" w:eastAsia="Times New Roman" w:hAnsi="Garamond"/>
          <w:iCs/>
          <w:color w:val="222222"/>
        </w:rPr>
        <w:t xml:space="preserve"> is to provide the first Marketplace for Skills-Based Products and Services with an emphasis on serving the working learner</w:t>
      </w:r>
      <w:r w:rsidR="0001610F">
        <w:rPr>
          <w:rFonts w:ascii="Garamond" w:eastAsia="Times New Roman" w:hAnsi="Garamond"/>
          <w:iCs/>
          <w:color w:val="222222"/>
        </w:rPr>
        <w:t>.</w:t>
      </w:r>
      <w:r>
        <w:rPr>
          <w:rFonts w:ascii="Garamond" w:eastAsia="Times New Roman" w:hAnsi="Garamond"/>
          <w:iCs/>
          <w:color w:val="222222"/>
        </w:rPr>
        <w:t xml:space="preserve"> Unmudl.com</w:t>
      </w:r>
      <w:r w:rsidR="005C18E1">
        <w:rPr>
          <w:rFonts w:ascii="Garamond" w:eastAsia="Times New Roman" w:hAnsi="Garamond"/>
          <w:iCs/>
          <w:color w:val="222222"/>
        </w:rPr>
        <w:t xml:space="preserve"> </w:t>
      </w:r>
      <w:r w:rsidR="0000667C">
        <w:rPr>
          <w:rFonts w:ascii="Garamond" w:eastAsia="Times New Roman" w:hAnsi="Garamond"/>
          <w:iCs/>
          <w:color w:val="222222"/>
        </w:rPr>
        <w:t xml:space="preserve">will provide products to download, services to buy and a marketplace to participate in. </w:t>
      </w:r>
      <w:r w:rsidRPr="0000667C">
        <w:rPr>
          <w:rFonts w:ascii="Garamond" w:hAnsi="Garamond"/>
        </w:rPr>
        <w:t xml:space="preserve">We </w:t>
      </w:r>
      <w:r>
        <w:rPr>
          <w:rFonts w:ascii="Garamond" w:hAnsi="Garamond"/>
        </w:rPr>
        <w:t xml:space="preserve">will </w:t>
      </w:r>
      <w:r w:rsidRPr="0000667C">
        <w:rPr>
          <w:rFonts w:ascii="Garamond" w:hAnsi="Garamond"/>
        </w:rPr>
        <w:t xml:space="preserve">serve the 64.5 Million working learners in the United States via the </w:t>
      </w:r>
      <w:proofErr w:type="spellStart"/>
      <w:r w:rsidRPr="0000667C">
        <w:rPr>
          <w:rFonts w:ascii="Garamond" w:hAnsi="Garamond"/>
        </w:rPr>
        <w:t>Unmudl</w:t>
      </w:r>
      <w:proofErr w:type="spellEnd"/>
      <w:r w:rsidRPr="0000667C">
        <w:rPr>
          <w:rFonts w:ascii="Garamond" w:hAnsi="Garamond"/>
        </w:rPr>
        <w:t xml:space="preserve"> marketplace. </w:t>
      </w:r>
      <w:proofErr w:type="spellStart"/>
      <w:r w:rsidRPr="0000667C">
        <w:rPr>
          <w:rFonts w:ascii="Garamond" w:hAnsi="Garamond"/>
        </w:rPr>
        <w:t>Unmudl</w:t>
      </w:r>
      <w:proofErr w:type="spellEnd"/>
      <w:r w:rsidRPr="0000667C">
        <w:rPr>
          <w:rFonts w:ascii="Garamond" w:hAnsi="Garamond"/>
        </w:rPr>
        <w:t xml:space="preserve"> is focused on community college courses connecting directly to </w:t>
      </w:r>
      <w:proofErr w:type="spellStart"/>
      <w:r w:rsidRPr="0000667C">
        <w:rPr>
          <w:rFonts w:ascii="Garamond" w:hAnsi="Garamond"/>
        </w:rPr>
        <w:t>working+learning</w:t>
      </w:r>
      <w:proofErr w:type="spellEnd"/>
      <w:r w:rsidRPr="0000667C">
        <w:rPr>
          <w:rFonts w:ascii="Garamond" w:hAnsi="Garamond"/>
        </w:rPr>
        <w:t xml:space="preserve"> resources that will improve the learner’s social and economic mobility. </w:t>
      </w:r>
    </w:p>
    <w:p w14:paraId="643A80DD" w14:textId="46E68BA8" w:rsidR="005D15D5" w:rsidRPr="00543662" w:rsidRDefault="005D15D5" w:rsidP="000D6ED7">
      <w:pPr>
        <w:pStyle w:val="Heading1"/>
        <w:spacing w:before="0"/>
        <w:jc w:val="left"/>
        <w:rPr>
          <w:rFonts w:ascii="Garamond" w:hAnsi="Garamond"/>
          <w:smallCaps/>
          <w:color w:val="FF0000"/>
        </w:rPr>
      </w:pPr>
    </w:p>
    <w:p w14:paraId="6855503C" w14:textId="590B0FB5" w:rsidR="00C676F3" w:rsidRPr="00C16FA2" w:rsidRDefault="00D07175" w:rsidP="00E35B6D">
      <w:pPr>
        <w:pStyle w:val="Heading1"/>
        <w:spacing w:before="0"/>
        <w:rPr>
          <w:rFonts w:ascii="Garamond" w:hAnsi="Garamond"/>
          <w:smallCaps/>
        </w:rPr>
      </w:pPr>
      <w:r>
        <w:rPr>
          <w:rFonts w:ascii="Garamond" w:hAnsi="Garamond"/>
          <w:smallCaps/>
        </w:rPr>
        <w:t>overview</w:t>
      </w:r>
      <w:bookmarkEnd w:id="1"/>
    </w:p>
    <w:p w14:paraId="6F06D4D1" w14:textId="4143828B" w:rsidR="00C676F3" w:rsidRPr="00C16FA2" w:rsidRDefault="00861192" w:rsidP="00E35B6D">
      <w:pPr>
        <w:spacing w:after="0"/>
        <w:rPr>
          <w:rFonts w:ascii="Garamond" w:hAnsi="Garamond"/>
        </w:rPr>
      </w:pPr>
      <w:r w:rsidRPr="008561CF">
        <w:rPr>
          <w:rFonts w:ascii="Garamond" w:hAnsi="Garamond"/>
          <w:smallCaps/>
          <w:noProof/>
          <w:color w:val="1F497D" w:themeColor="text2"/>
        </w:rPr>
        <mc:AlternateContent>
          <mc:Choice Requires="wps">
            <w:drawing>
              <wp:anchor distT="0" distB="0" distL="114300" distR="114300" simplePos="0" relativeHeight="251663360" behindDoc="0" locked="0" layoutInCell="1" allowOverlap="1" wp14:anchorId="55F3F0E0" wp14:editId="29D0826E">
                <wp:simplePos x="0" y="0"/>
                <wp:positionH relativeFrom="column">
                  <wp:posOffset>0</wp:posOffset>
                </wp:positionH>
                <wp:positionV relativeFrom="paragraph">
                  <wp:posOffset>-635</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a:noFill/>
                        <a:ln w="22225" cap="flat" cmpd="sng" algn="ctr">
                          <a:solidFill>
                            <a:srgbClr val="00206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8EC40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" strokecolor="#002060" strokeweight="1.75pt"/>
            </w:pict>
          </mc:Fallback>
        </mc:AlternateContent>
      </w:r>
    </w:p>
    <w:p w14:paraId="06D020D4" w14:textId="66BCFD6F" w:rsidR="0000667C" w:rsidRDefault="008F0136" w:rsidP="0000667C">
      <w:pPr>
        <w:spacing w:after="0"/>
        <w:jc w:val="both"/>
        <w:rPr>
          <w:rFonts w:ascii="Garamond" w:eastAsiaTheme="majorEastAsia" w:hAnsi="Garamond" w:cstheme="majorBidi"/>
          <w:bCs/>
          <w:sz w:val="24"/>
          <w:szCs w:val="24"/>
        </w:rPr>
      </w:pPr>
      <w:r>
        <w:rPr>
          <w:rFonts w:ascii="Garamond" w:eastAsiaTheme="majorEastAsia" w:hAnsi="Garamond" w:cstheme="majorBidi"/>
          <w:bCs/>
          <w:sz w:val="24"/>
          <w:szCs w:val="24"/>
        </w:rPr>
        <w:t xml:space="preserve">Founded in 2018 by Dr. </w:t>
      </w:r>
      <w:proofErr w:type="spellStart"/>
      <w:r>
        <w:rPr>
          <w:rFonts w:ascii="Garamond" w:eastAsiaTheme="majorEastAsia" w:hAnsi="Garamond" w:cstheme="majorBidi"/>
          <w:bCs/>
          <w:sz w:val="24"/>
          <w:szCs w:val="24"/>
        </w:rPr>
        <w:t>Parminder</w:t>
      </w:r>
      <w:proofErr w:type="spellEnd"/>
      <w:r>
        <w:rPr>
          <w:rFonts w:ascii="Garamond" w:eastAsiaTheme="majorEastAsia" w:hAnsi="Garamond" w:cstheme="majorBidi"/>
          <w:bCs/>
          <w:sz w:val="24"/>
          <w:szCs w:val="24"/>
        </w:rPr>
        <w:t xml:space="preserve"> </w:t>
      </w:r>
      <w:proofErr w:type="spellStart"/>
      <w:r>
        <w:rPr>
          <w:rFonts w:ascii="Garamond" w:eastAsiaTheme="majorEastAsia" w:hAnsi="Garamond" w:cstheme="majorBidi"/>
          <w:bCs/>
          <w:sz w:val="24"/>
          <w:szCs w:val="24"/>
        </w:rPr>
        <w:t>Jassal</w:t>
      </w:r>
      <w:proofErr w:type="spellEnd"/>
      <w:r>
        <w:rPr>
          <w:rFonts w:ascii="Garamond" w:eastAsiaTheme="majorEastAsia" w:hAnsi="Garamond" w:cstheme="majorBidi"/>
          <w:bCs/>
          <w:sz w:val="24"/>
          <w:szCs w:val="24"/>
        </w:rPr>
        <w:t xml:space="preserve">, Social Tech brings over a decade of experience in working and learning technologies and strategies to scale. </w:t>
      </w:r>
      <w:r w:rsidR="009A07C3">
        <w:rPr>
          <w:rFonts w:ascii="Garamond" w:eastAsiaTheme="majorEastAsia" w:hAnsi="Garamond" w:cstheme="majorBidi"/>
          <w:bCs/>
          <w:sz w:val="24"/>
          <w:szCs w:val="24"/>
        </w:rPr>
        <w:t xml:space="preserve">Social Tech is a benefit corporation with home offices in Austin, Texas.  </w:t>
      </w:r>
      <w:r w:rsidR="00164E20">
        <w:rPr>
          <w:rFonts w:ascii="Garamond" w:eastAsiaTheme="majorEastAsia" w:hAnsi="Garamond" w:cstheme="majorBidi"/>
          <w:bCs/>
          <w:sz w:val="24"/>
          <w:szCs w:val="24"/>
        </w:rPr>
        <w:t>Social Tech is c</w:t>
      </w:r>
      <w:r>
        <w:rPr>
          <w:rFonts w:ascii="Garamond" w:eastAsiaTheme="majorEastAsia" w:hAnsi="Garamond" w:cstheme="majorBidi"/>
          <w:bCs/>
          <w:sz w:val="24"/>
          <w:szCs w:val="24"/>
        </w:rPr>
        <w:t>reating futures based on skills and providing experience to build</w:t>
      </w:r>
      <w:r w:rsidR="00D07175">
        <w:rPr>
          <w:rFonts w:ascii="Garamond" w:eastAsiaTheme="majorEastAsia" w:hAnsi="Garamond" w:cstheme="majorBidi"/>
          <w:bCs/>
          <w:sz w:val="24"/>
          <w:szCs w:val="24"/>
        </w:rPr>
        <w:t xml:space="preserve"> skills.</w:t>
      </w:r>
      <w:r w:rsidR="0000667C">
        <w:rPr>
          <w:rFonts w:ascii="Garamond" w:eastAsiaTheme="majorEastAsia" w:hAnsi="Garamond" w:cstheme="majorBidi"/>
          <w:bCs/>
          <w:sz w:val="24"/>
          <w:szCs w:val="24"/>
        </w:rPr>
        <w:t xml:space="preserve"> </w:t>
      </w:r>
      <w:r w:rsidR="00D07175">
        <w:rPr>
          <w:rFonts w:ascii="Garamond" w:eastAsiaTheme="majorEastAsia" w:hAnsi="Garamond" w:cstheme="majorBidi"/>
          <w:bCs/>
          <w:sz w:val="24"/>
          <w:szCs w:val="24"/>
        </w:rPr>
        <w:t xml:space="preserve">Community Colleges </w:t>
      </w:r>
      <w:r w:rsidR="00FD6AC1">
        <w:rPr>
          <w:rFonts w:ascii="Garamond" w:eastAsiaTheme="majorEastAsia" w:hAnsi="Garamond" w:cstheme="majorBidi"/>
          <w:bCs/>
          <w:sz w:val="24"/>
          <w:szCs w:val="24"/>
        </w:rPr>
        <w:t xml:space="preserve">serve communities across the United States in ways </w:t>
      </w:r>
      <w:r w:rsidR="0000667C">
        <w:rPr>
          <w:rFonts w:ascii="Garamond" w:eastAsiaTheme="majorEastAsia" w:hAnsi="Garamond" w:cstheme="majorBidi"/>
          <w:bCs/>
          <w:sz w:val="24"/>
          <w:szCs w:val="24"/>
        </w:rPr>
        <w:t>no other learning institution</w:t>
      </w:r>
      <w:r w:rsidR="00FD6AC1" w:rsidRPr="0000667C">
        <w:rPr>
          <w:rFonts w:ascii="Garamond" w:eastAsiaTheme="majorEastAsia" w:hAnsi="Garamond" w:cstheme="majorBidi"/>
          <w:bCs/>
          <w:sz w:val="24"/>
          <w:szCs w:val="24"/>
        </w:rPr>
        <w:t xml:space="preserve"> can.</w:t>
      </w:r>
      <w:r w:rsidR="0000667C" w:rsidRPr="0000667C">
        <w:rPr>
          <w:rFonts w:ascii="Garamond" w:eastAsiaTheme="majorEastAsia" w:hAnsi="Garamond" w:cstheme="majorBidi"/>
          <w:bCs/>
          <w:sz w:val="24"/>
          <w:szCs w:val="24"/>
        </w:rPr>
        <w:t xml:space="preserve">  Now, more than ever, our nation needs two-year colleges</w:t>
      </w:r>
      <w:r w:rsidR="0000667C">
        <w:rPr>
          <w:rFonts w:ascii="Garamond" w:eastAsiaTheme="majorEastAsia" w:hAnsi="Garamond" w:cstheme="majorBidi"/>
          <w:bCs/>
          <w:sz w:val="24"/>
          <w:szCs w:val="24"/>
        </w:rPr>
        <w:t xml:space="preserve"> to be flexible and innovative</w:t>
      </w:r>
      <w:r w:rsidR="0000667C" w:rsidRPr="0000667C">
        <w:rPr>
          <w:rFonts w:ascii="Garamond" w:eastAsiaTheme="majorEastAsia" w:hAnsi="Garamond" w:cstheme="majorBidi"/>
          <w:bCs/>
          <w:sz w:val="24"/>
          <w:szCs w:val="24"/>
        </w:rPr>
        <w:t>.</w:t>
      </w:r>
      <w:r w:rsidR="0000667C">
        <w:rPr>
          <w:rFonts w:ascii="Garamond" w:eastAsiaTheme="majorEastAsia" w:hAnsi="Garamond" w:cstheme="majorBidi"/>
          <w:bCs/>
          <w:sz w:val="24"/>
          <w:szCs w:val="24"/>
        </w:rPr>
        <w:t xml:space="preserve"> Colleges must </w:t>
      </w:r>
      <w:r w:rsidR="0000667C" w:rsidRPr="0000667C">
        <w:rPr>
          <w:rFonts w:ascii="Garamond" w:eastAsiaTheme="majorEastAsia" w:hAnsi="Garamond" w:cstheme="majorBidi"/>
          <w:bCs/>
          <w:sz w:val="24"/>
          <w:szCs w:val="24"/>
        </w:rPr>
        <w:t xml:space="preserve">not only go beyond filling the gap for traditional students, but </w:t>
      </w:r>
      <w:r w:rsidR="0000667C">
        <w:rPr>
          <w:rFonts w:ascii="Garamond" w:eastAsiaTheme="majorEastAsia" w:hAnsi="Garamond" w:cstheme="majorBidi"/>
          <w:bCs/>
          <w:sz w:val="24"/>
          <w:szCs w:val="24"/>
        </w:rPr>
        <w:t>m</w:t>
      </w:r>
      <w:r w:rsidR="0000667C" w:rsidRPr="0000667C">
        <w:rPr>
          <w:rFonts w:ascii="Garamond" w:eastAsiaTheme="majorEastAsia" w:hAnsi="Garamond" w:cstheme="majorBidi"/>
          <w:bCs/>
          <w:sz w:val="24"/>
          <w:szCs w:val="24"/>
        </w:rPr>
        <w:t>ore importantly, community colleges can serve so many more learners due to their flexibility, their workforce and industry focus, and their ability to be flexible to the rapidly changing workforce and education landscape of today.</w:t>
      </w:r>
      <w:r w:rsidR="0000667C">
        <w:rPr>
          <w:rFonts w:ascii="Garamond" w:eastAsiaTheme="majorEastAsia" w:hAnsi="Garamond" w:cstheme="majorBidi"/>
          <w:bCs/>
        </w:rPr>
        <w:t xml:space="preserve">  </w:t>
      </w:r>
      <w:r w:rsidR="00FD6AC1">
        <w:rPr>
          <w:rFonts w:ascii="Garamond" w:eastAsiaTheme="majorEastAsia" w:hAnsi="Garamond" w:cstheme="majorBidi"/>
          <w:bCs/>
          <w:sz w:val="24"/>
          <w:szCs w:val="24"/>
        </w:rPr>
        <w:t xml:space="preserve"> </w:t>
      </w:r>
      <w:r w:rsidR="0000667C">
        <w:rPr>
          <w:rFonts w:ascii="Garamond" w:eastAsiaTheme="majorEastAsia" w:hAnsi="Garamond" w:cstheme="majorBidi"/>
          <w:bCs/>
          <w:sz w:val="24"/>
          <w:szCs w:val="24"/>
        </w:rPr>
        <w:t xml:space="preserve"> Unmudl.com brings the best in-demand resources from community colleges across the U.S. to a one-stop marketplace for working learners. </w:t>
      </w:r>
    </w:p>
    <w:p w14:paraId="6C572E94" w14:textId="77777777" w:rsidR="0000667C" w:rsidRDefault="0000667C" w:rsidP="0000667C">
      <w:pPr>
        <w:spacing w:after="0"/>
        <w:jc w:val="both"/>
        <w:rPr>
          <w:rFonts w:ascii="Garamond" w:eastAsiaTheme="majorEastAsia" w:hAnsi="Garamond" w:cstheme="majorBidi"/>
          <w:bCs/>
          <w:sz w:val="24"/>
          <w:szCs w:val="24"/>
        </w:rPr>
      </w:pPr>
    </w:p>
    <w:p w14:paraId="5DA63FED" w14:textId="0DCB15D9" w:rsidR="0000667C" w:rsidRDefault="0000667C" w:rsidP="0000667C">
      <w:pPr>
        <w:spacing w:after="0"/>
        <w:jc w:val="center"/>
        <w:rPr>
          <w:rFonts w:ascii="Garamond" w:eastAsiaTheme="majorEastAsia" w:hAnsi="Garamond" w:cstheme="majorBidi"/>
          <w:bCs/>
          <w:sz w:val="24"/>
          <w:szCs w:val="24"/>
        </w:rPr>
      </w:pPr>
      <w:r>
        <w:rPr>
          <w:rFonts w:ascii="Garamond" w:eastAsiaTheme="majorEastAsia" w:hAnsi="Garamond" w:cstheme="majorBidi"/>
          <w:bCs/>
          <w:noProof/>
          <w:sz w:val="24"/>
          <w:szCs w:val="24"/>
        </w:rPr>
        <w:drawing>
          <wp:inline distT="0" distB="0" distL="0" distR="0" wp14:anchorId="62BB718C" wp14:editId="7777304A">
            <wp:extent cx="3395472" cy="79248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MUDL1.colorpng.png"/>
                    <pic:cNvPicPr/>
                  </pic:nvPicPr>
                  <pic:blipFill>
                    <a:blip r:embed="rId8">
                      <a:extLst>
                        <a:ext uri="{28A0092B-C50C-407E-A947-70E740481C1C}">
                          <a14:useLocalDpi xmlns:a14="http://schemas.microsoft.com/office/drawing/2010/main" val="0"/>
                        </a:ext>
                      </a:extLst>
                    </a:blip>
                    <a:stretch>
                      <a:fillRect/>
                    </a:stretch>
                  </pic:blipFill>
                  <pic:spPr>
                    <a:xfrm>
                      <a:off x="0" y="0"/>
                      <a:ext cx="3395472" cy="792480"/>
                    </a:xfrm>
                    <a:prstGeom prst="rect">
                      <a:avLst/>
                    </a:prstGeom>
                  </pic:spPr>
                </pic:pic>
              </a:graphicData>
            </a:graphic>
          </wp:inline>
        </w:drawing>
      </w:r>
    </w:p>
    <w:p w14:paraId="302DE07F" w14:textId="77777777" w:rsidR="0000667C" w:rsidRDefault="0000667C" w:rsidP="0000667C">
      <w:pPr>
        <w:spacing w:after="0"/>
        <w:rPr>
          <w:rFonts w:ascii="Garamond" w:hAnsi="Garamond" w:cs="Times New Roman"/>
          <w:b/>
          <w:sz w:val="24"/>
          <w:szCs w:val="24"/>
        </w:rPr>
      </w:pPr>
    </w:p>
    <w:p w14:paraId="45957937" w14:textId="77777777" w:rsidR="0000667C" w:rsidRDefault="0000667C" w:rsidP="0000667C">
      <w:pPr>
        <w:spacing w:after="0"/>
        <w:rPr>
          <w:rFonts w:ascii="Garamond" w:hAnsi="Garamond" w:cs="Times New Roman"/>
          <w:b/>
          <w:sz w:val="24"/>
          <w:szCs w:val="24"/>
        </w:rPr>
      </w:pPr>
    </w:p>
    <w:p w14:paraId="6B0A2BCB" w14:textId="77777777" w:rsidR="0000667C" w:rsidRDefault="0000667C" w:rsidP="0000667C">
      <w:pPr>
        <w:spacing w:after="0"/>
        <w:rPr>
          <w:rFonts w:ascii="Garamond" w:hAnsi="Garamond" w:cs="Times New Roman"/>
          <w:sz w:val="24"/>
          <w:szCs w:val="24"/>
        </w:rPr>
      </w:pPr>
      <w:r>
        <w:rPr>
          <w:rFonts w:ascii="Garamond" w:hAnsi="Garamond" w:cs="Times New Roman"/>
          <w:b/>
          <w:sz w:val="24"/>
          <w:szCs w:val="24"/>
        </w:rPr>
        <w:t xml:space="preserve">Degree Dilemma:  </w:t>
      </w:r>
      <w:r>
        <w:rPr>
          <w:rFonts w:ascii="Garamond" w:hAnsi="Garamond" w:cs="Times New Roman"/>
          <w:b/>
          <w:sz w:val="24"/>
          <w:szCs w:val="24"/>
        </w:rPr>
        <w:tab/>
      </w:r>
      <w:r>
        <w:rPr>
          <w:rFonts w:ascii="Garamond" w:hAnsi="Garamond" w:cs="Times New Roman"/>
          <w:sz w:val="24"/>
          <w:szCs w:val="24"/>
        </w:rPr>
        <w:t>Need a High Paying Job to Afford 4 Year Degree</w:t>
      </w:r>
    </w:p>
    <w:p w14:paraId="003F0BC7" w14:textId="77777777" w:rsidR="0000667C" w:rsidRDefault="0000667C" w:rsidP="0000667C">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Need a 4 Year Degree to get a High Paying Job</w:t>
      </w:r>
    </w:p>
    <w:p w14:paraId="0DB37CAE" w14:textId="77777777" w:rsidR="0000667C" w:rsidRPr="006A037D" w:rsidRDefault="0000667C" w:rsidP="0000667C">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Many People Need to Work and Learn</w:t>
      </w:r>
    </w:p>
    <w:p w14:paraId="39C2D935" w14:textId="77777777" w:rsidR="0000667C" w:rsidRDefault="0000667C" w:rsidP="0000667C">
      <w:pPr>
        <w:spacing w:after="0"/>
        <w:rPr>
          <w:rFonts w:ascii="Garamond" w:hAnsi="Garamond" w:cs="Times New Roman"/>
          <w:b/>
          <w:sz w:val="24"/>
          <w:szCs w:val="24"/>
        </w:rPr>
      </w:pPr>
    </w:p>
    <w:p w14:paraId="22BD14C6" w14:textId="4311DC28" w:rsidR="0000667C" w:rsidRDefault="0000667C" w:rsidP="0000667C">
      <w:pPr>
        <w:spacing w:after="0"/>
        <w:rPr>
          <w:rFonts w:ascii="Garamond" w:hAnsi="Garamond" w:cs="Times New Roman"/>
          <w:sz w:val="24"/>
          <w:szCs w:val="24"/>
        </w:rPr>
      </w:pPr>
      <w:r w:rsidRPr="009A07C3">
        <w:rPr>
          <w:rFonts w:ascii="Garamond" w:hAnsi="Garamond" w:cs="Times New Roman"/>
          <w:b/>
          <w:sz w:val="24"/>
          <w:szCs w:val="24"/>
        </w:rPr>
        <w:t xml:space="preserve">Problem: </w:t>
      </w:r>
      <w:r>
        <w:rPr>
          <w:rFonts w:ascii="Garamond" w:hAnsi="Garamond" w:cs="Times New Roman"/>
          <w:sz w:val="24"/>
          <w:szCs w:val="24"/>
        </w:rPr>
        <w:t xml:space="preserve"> The majority of our non-degreed workforce must work and learn.  Balancing work and learning produces time constrains over long periods.  Courses can be expensive without a quick return on investment causing uncertainty that investment of time and money will result in increased income.</w:t>
      </w:r>
    </w:p>
    <w:p w14:paraId="1F37B876" w14:textId="77777777" w:rsidR="0000667C" w:rsidRDefault="0000667C" w:rsidP="0000667C">
      <w:pPr>
        <w:spacing w:after="0"/>
        <w:rPr>
          <w:rFonts w:ascii="Garamond" w:hAnsi="Garamond" w:cs="Times New Roman"/>
          <w:sz w:val="24"/>
          <w:szCs w:val="24"/>
        </w:rPr>
      </w:pPr>
    </w:p>
    <w:p w14:paraId="4AD2A32F" w14:textId="77777777" w:rsidR="0000667C" w:rsidRDefault="0000667C" w:rsidP="0000667C">
      <w:pPr>
        <w:spacing w:after="0"/>
        <w:rPr>
          <w:rFonts w:ascii="Garamond" w:hAnsi="Garamond" w:cs="Times New Roman"/>
          <w:sz w:val="24"/>
          <w:szCs w:val="24"/>
        </w:rPr>
      </w:pPr>
      <w:r w:rsidRPr="009A07C3">
        <w:rPr>
          <w:rFonts w:ascii="Garamond" w:hAnsi="Garamond" w:cs="Times New Roman"/>
          <w:b/>
          <w:sz w:val="24"/>
          <w:szCs w:val="24"/>
        </w:rPr>
        <w:t xml:space="preserve">Solution: </w:t>
      </w:r>
      <w:r>
        <w:rPr>
          <w:rFonts w:ascii="Garamond" w:hAnsi="Garamond" w:cs="Times New Roman"/>
          <w:sz w:val="24"/>
          <w:szCs w:val="24"/>
        </w:rPr>
        <w:t xml:space="preserve"> </w:t>
      </w:r>
      <w:proofErr w:type="spellStart"/>
      <w:r>
        <w:rPr>
          <w:rFonts w:ascii="Garamond" w:hAnsi="Garamond" w:cs="Times New Roman"/>
          <w:sz w:val="24"/>
          <w:szCs w:val="24"/>
        </w:rPr>
        <w:t>Unmudl</w:t>
      </w:r>
      <w:proofErr w:type="spellEnd"/>
      <w:r>
        <w:rPr>
          <w:rFonts w:ascii="Garamond" w:hAnsi="Garamond" w:cs="Times New Roman"/>
          <w:sz w:val="24"/>
          <w:szCs w:val="24"/>
        </w:rPr>
        <w:t xml:space="preserve"> provides non-degreed working learners with a pathway to learn and earn more money.   </w:t>
      </w:r>
    </w:p>
    <w:p w14:paraId="1191F84B" w14:textId="77777777" w:rsidR="0000667C" w:rsidRDefault="0000667C" w:rsidP="0000667C">
      <w:pPr>
        <w:spacing w:after="0"/>
        <w:jc w:val="center"/>
        <w:rPr>
          <w:rFonts w:ascii="Garamond" w:eastAsiaTheme="majorEastAsia" w:hAnsi="Garamond" w:cstheme="majorBidi"/>
          <w:bCs/>
          <w:sz w:val="24"/>
          <w:szCs w:val="24"/>
        </w:rPr>
      </w:pPr>
    </w:p>
    <w:p w14:paraId="0D14819C" w14:textId="77777777" w:rsidR="0000667C" w:rsidRDefault="0000667C" w:rsidP="0000667C">
      <w:pPr>
        <w:spacing w:after="0"/>
        <w:jc w:val="both"/>
        <w:rPr>
          <w:rFonts w:ascii="Garamond" w:eastAsiaTheme="majorEastAsia" w:hAnsi="Garamond" w:cstheme="majorBidi"/>
          <w:bCs/>
          <w:sz w:val="24"/>
          <w:szCs w:val="24"/>
        </w:rPr>
      </w:pPr>
    </w:p>
    <w:p w14:paraId="03118011" w14:textId="77777777" w:rsidR="0070555D" w:rsidRDefault="0070555D" w:rsidP="009610BB">
      <w:pPr>
        <w:spacing w:after="0"/>
        <w:jc w:val="both"/>
        <w:rPr>
          <w:rFonts w:ascii="Garamond" w:eastAsia="Times New Roman" w:hAnsi="Garamond" w:cstheme="majorBidi"/>
          <w:b/>
          <w:bCs/>
          <w:smallCaps/>
          <w:sz w:val="24"/>
          <w:szCs w:val="24"/>
        </w:rPr>
      </w:pPr>
      <w:bookmarkStart w:id="2" w:name="_Toc472240798"/>
      <w:bookmarkEnd w:id="0"/>
    </w:p>
    <w:p w14:paraId="71ECFBA8" w14:textId="24096087" w:rsidR="0000667C" w:rsidRPr="006068D3" w:rsidRDefault="0000667C" w:rsidP="0000667C">
      <w:pPr>
        <w:pStyle w:val="Heading2"/>
        <w:rPr>
          <w:rFonts w:ascii="Garamond" w:hAnsi="Garamond"/>
          <w:sz w:val="24"/>
          <w:szCs w:val="24"/>
        </w:rPr>
      </w:pPr>
      <w:r w:rsidRPr="006068D3">
        <w:rPr>
          <w:rFonts w:ascii="Garamond" w:hAnsi="Garamond"/>
          <w:sz w:val="24"/>
          <w:szCs w:val="24"/>
        </w:rPr>
        <w:t>Customer Segmentation</w:t>
      </w:r>
    </w:p>
    <w:p w14:paraId="2B7F5CFC" w14:textId="77777777" w:rsidR="0000667C" w:rsidRPr="006068D3" w:rsidRDefault="0000667C" w:rsidP="0000667C">
      <w:pPr>
        <w:pStyle w:val="Heading3"/>
        <w:rPr>
          <w:rFonts w:ascii="Garamond" w:hAnsi="Garamond"/>
        </w:rPr>
      </w:pPr>
      <w:r w:rsidRPr="006068D3">
        <w:rPr>
          <w:rFonts w:ascii="Garamond" w:hAnsi="Garamond"/>
        </w:rPr>
        <w:t>Demographics</w:t>
      </w:r>
    </w:p>
    <w:p w14:paraId="2F6CEB20" w14:textId="4F02006B" w:rsidR="006E16BE" w:rsidRDefault="0000667C" w:rsidP="006E16BE">
      <w:pPr>
        <w:rPr>
          <w:rFonts w:eastAsia="Times New Roman"/>
          <w:sz w:val="24"/>
          <w:szCs w:val="24"/>
        </w:rPr>
      </w:pPr>
      <w:proofErr w:type="spellStart"/>
      <w:r w:rsidRPr="006068D3">
        <w:rPr>
          <w:rFonts w:ascii="Garamond" w:hAnsi="Garamond"/>
          <w:sz w:val="24"/>
          <w:szCs w:val="24"/>
        </w:rPr>
        <w:t>Unmudl’s</w:t>
      </w:r>
      <w:proofErr w:type="spellEnd"/>
      <w:r w:rsidRPr="006068D3">
        <w:rPr>
          <w:rFonts w:ascii="Garamond" w:hAnsi="Garamond"/>
          <w:sz w:val="24"/>
          <w:szCs w:val="24"/>
        </w:rPr>
        <w:t xml:space="preserve"> target market will be early to </w:t>
      </w:r>
      <w:r w:rsidR="006068D3">
        <w:rPr>
          <w:rFonts w:ascii="Garamond" w:hAnsi="Garamond"/>
          <w:sz w:val="24"/>
          <w:szCs w:val="24"/>
        </w:rPr>
        <w:t>mid-</w:t>
      </w:r>
      <w:r w:rsidRPr="006068D3">
        <w:rPr>
          <w:rFonts w:ascii="Garamond" w:hAnsi="Garamond"/>
          <w:sz w:val="24"/>
          <w:szCs w:val="24"/>
        </w:rPr>
        <w:t xml:space="preserve">career professionals, who are interested in upgrading their skills and learning new subjects. The age range will </w:t>
      </w:r>
      <w:r w:rsidR="006068D3">
        <w:rPr>
          <w:rFonts w:ascii="Garamond" w:hAnsi="Garamond"/>
          <w:sz w:val="24"/>
          <w:szCs w:val="24"/>
        </w:rPr>
        <w:t>likely be a broad range, comparable to community college student populations,</w:t>
      </w:r>
      <w:r w:rsidR="00146FD7">
        <w:rPr>
          <w:rFonts w:ascii="Garamond" w:hAnsi="Garamond"/>
          <w:sz w:val="24"/>
          <w:szCs w:val="24"/>
        </w:rPr>
        <w:t xml:space="preserve"> where over half of the populations is</w:t>
      </w:r>
      <w:r w:rsidR="006068D3">
        <w:rPr>
          <w:rFonts w:ascii="Garamond" w:hAnsi="Garamond"/>
          <w:sz w:val="24"/>
          <w:szCs w:val="24"/>
        </w:rPr>
        <w:t xml:space="preserve"> between the ages of </w:t>
      </w:r>
      <w:r w:rsidR="00146FD7">
        <w:rPr>
          <w:rFonts w:ascii="Garamond" w:hAnsi="Garamond"/>
          <w:sz w:val="24"/>
          <w:szCs w:val="24"/>
        </w:rPr>
        <w:t>16</w:t>
      </w:r>
      <w:r w:rsidRPr="006068D3">
        <w:rPr>
          <w:rFonts w:ascii="Garamond" w:hAnsi="Garamond"/>
          <w:sz w:val="24"/>
          <w:szCs w:val="24"/>
        </w:rPr>
        <w:t>–</w:t>
      </w:r>
      <w:r w:rsidR="00146FD7">
        <w:rPr>
          <w:rFonts w:ascii="Garamond" w:hAnsi="Garamond"/>
          <w:sz w:val="24"/>
          <w:szCs w:val="24"/>
        </w:rPr>
        <w:t xml:space="preserve"> 39.</w:t>
      </w:r>
      <w:r w:rsidR="00146FD7" w:rsidRPr="00146FD7">
        <w:rPr>
          <w:rFonts w:ascii="Garamond" w:hAnsi="Garamond"/>
          <w:b/>
          <w:color w:val="000000" w:themeColor="text1"/>
          <w:sz w:val="24"/>
          <w:szCs w:val="24"/>
          <w:vertAlign w:val="superscript"/>
        </w:rPr>
        <w:t xml:space="preserve">1 </w:t>
      </w:r>
      <w:r w:rsidRPr="006068D3">
        <w:rPr>
          <w:rFonts w:ascii="Garamond" w:hAnsi="Garamond"/>
          <w:sz w:val="24"/>
          <w:szCs w:val="24"/>
        </w:rPr>
        <w:t xml:space="preserve">There </w:t>
      </w:r>
      <w:r w:rsidR="00146FD7">
        <w:rPr>
          <w:rFonts w:ascii="Garamond" w:hAnsi="Garamond"/>
          <w:sz w:val="24"/>
          <w:szCs w:val="24"/>
        </w:rPr>
        <w:t xml:space="preserve">is </w:t>
      </w:r>
      <w:r w:rsidRPr="006068D3">
        <w:rPr>
          <w:rFonts w:ascii="Garamond" w:hAnsi="Garamond"/>
          <w:sz w:val="24"/>
          <w:szCs w:val="24"/>
        </w:rPr>
        <w:t>fairly even gender split for</w:t>
      </w:r>
      <w:r w:rsidR="00146FD7">
        <w:rPr>
          <w:rFonts w:ascii="Garamond" w:hAnsi="Garamond"/>
          <w:sz w:val="24"/>
          <w:szCs w:val="24"/>
        </w:rPr>
        <w:t xml:space="preserve"> working learners.  There is also a growing demand for Spanish </w:t>
      </w:r>
      <w:r w:rsidR="006E16BE">
        <w:rPr>
          <w:rFonts w:ascii="Garamond" w:hAnsi="Garamond"/>
          <w:sz w:val="24"/>
          <w:szCs w:val="24"/>
        </w:rPr>
        <w:t>curriculum</w:t>
      </w:r>
      <w:r w:rsidR="00146FD7">
        <w:rPr>
          <w:rFonts w:ascii="Garamond" w:hAnsi="Garamond"/>
          <w:sz w:val="24"/>
          <w:szCs w:val="24"/>
        </w:rPr>
        <w:t>, as the learner market in this demographic continues to grow.</w:t>
      </w:r>
      <w:r w:rsidR="006E16BE">
        <w:rPr>
          <w:rFonts w:ascii="Garamond" w:hAnsi="Garamond"/>
          <w:sz w:val="24"/>
          <w:szCs w:val="24"/>
        </w:rPr>
        <w:t xml:space="preserve"> The Hispanic market has more than doubled in the last 20 years, with almost 30% of all students being Hispanic</w:t>
      </w:r>
      <w:r w:rsidR="006E16BE" w:rsidRPr="006E16BE">
        <w:rPr>
          <w:rFonts w:ascii="Garamond" w:hAnsi="Garamond"/>
          <w:sz w:val="24"/>
          <w:szCs w:val="24"/>
          <w:vertAlign w:val="superscript"/>
        </w:rPr>
        <w:t>.3</w:t>
      </w:r>
    </w:p>
    <w:p w14:paraId="501EFA40" w14:textId="1AD6F9A4" w:rsidR="0000667C" w:rsidRPr="006E16BE" w:rsidRDefault="00146FD7" w:rsidP="0000667C">
      <w:pPr>
        <w:rPr>
          <w:rFonts w:ascii="Garamond" w:eastAsia="Times New Roman" w:hAnsi="Garamond" w:cs="Times New Roman"/>
          <w:sz w:val="24"/>
          <w:szCs w:val="24"/>
        </w:rPr>
      </w:pPr>
      <w:r>
        <w:rPr>
          <w:rFonts w:ascii="Garamond" w:hAnsi="Garamond"/>
          <w:sz w:val="24"/>
          <w:szCs w:val="24"/>
        </w:rPr>
        <w:t xml:space="preserve">The target market includes working learners (those </w:t>
      </w:r>
      <w:r w:rsidRPr="002C3945">
        <w:rPr>
          <w:rFonts w:ascii="Garamond" w:hAnsi="Garamond"/>
          <w:sz w:val="24"/>
          <w:szCs w:val="24"/>
        </w:rPr>
        <w:t>working at least 20 hours a week while going to school), learning workers (those working full time and upskilling/learning in addition to full time employment) and incumbent workers (training and learning provided by the employer during work time).</w:t>
      </w:r>
      <w:r w:rsidR="002C3945" w:rsidRPr="002C3945">
        <w:rPr>
          <w:rFonts w:ascii="Arial" w:eastAsia="Times New Roman" w:hAnsi="Arial" w:cs="Arial"/>
          <w:color w:val="222222"/>
          <w:shd w:val="clear" w:color="auto" w:fill="FFFFFF"/>
        </w:rPr>
        <w:t xml:space="preserve"> </w:t>
      </w:r>
      <w:r w:rsidR="002C3945" w:rsidRPr="002C3945">
        <w:rPr>
          <w:rFonts w:ascii="Garamond" w:eastAsia="Times New Roman" w:hAnsi="Garamond" w:cs="Arial"/>
          <w:color w:val="222222"/>
          <w:sz w:val="24"/>
          <w:szCs w:val="24"/>
          <w:shd w:val="clear" w:color="auto" w:fill="FFFFFF"/>
        </w:rPr>
        <w:t>About 80 </w:t>
      </w:r>
      <w:r w:rsidR="002C3945" w:rsidRPr="002C3945">
        <w:rPr>
          <w:rFonts w:ascii="Garamond" w:eastAsia="Times New Roman" w:hAnsi="Garamond" w:cs="Arial"/>
          <w:bCs/>
          <w:color w:val="222222"/>
          <w:sz w:val="24"/>
          <w:szCs w:val="24"/>
          <w:shd w:val="clear" w:color="auto" w:fill="FFFFFF"/>
        </w:rPr>
        <w:t>percent of community college students work</w:t>
      </w:r>
      <w:r w:rsidR="002C3945" w:rsidRPr="002C3945">
        <w:rPr>
          <w:rFonts w:ascii="Garamond" w:eastAsia="Times New Roman" w:hAnsi="Garamond" w:cs="Arial"/>
          <w:color w:val="222222"/>
          <w:sz w:val="24"/>
          <w:szCs w:val="24"/>
          <w:shd w:val="clear" w:color="auto" w:fill="FFFFFF"/>
        </w:rPr>
        <w:t>, with 39 </w:t>
      </w:r>
      <w:r w:rsidR="002C3945" w:rsidRPr="002C3945">
        <w:rPr>
          <w:rFonts w:ascii="Garamond" w:eastAsia="Times New Roman" w:hAnsi="Garamond" w:cs="Arial"/>
          <w:bCs/>
          <w:color w:val="222222"/>
          <w:sz w:val="24"/>
          <w:szCs w:val="24"/>
          <w:shd w:val="clear" w:color="auto" w:fill="FFFFFF"/>
        </w:rPr>
        <w:t>percent working</w:t>
      </w:r>
      <w:r w:rsidR="002C3945" w:rsidRPr="002C3945">
        <w:rPr>
          <w:rFonts w:ascii="Garamond" w:eastAsia="Times New Roman" w:hAnsi="Garamond" w:cs="Arial"/>
          <w:color w:val="222222"/>
          <w:sz w:val="24"/>
          <w:szCs w:val="24"/>
          <w:shd w:val="clear" w:color="auto" w:fill="FFFFFF"/>
        </w:rPr>
        <w:t> full-time. Yet only 2 </w:t>
      </w:r>
      <w:r w:rsidR="002C3945" w:rsidRPr="002C3945">
        <w:rPr>
          <w:rFonts w:ascii="Garamond" w:eastAsia="Times New Roman" w:hAnsi="Garamond" w:cs="Arial"/>
          <w:bCs/>
          <w:color w:val="222222"/>
          <w:sz w:val="24"/>
          <w:szCs w:val="24"/>
          <w:shd w:val="clear" w:color="auto" w:fill="FFFFFF"/>
        </w:rPr>
        <w:t>percent of community college students</w:t>
      </w:r>
      <w:r w:rsidR="002C3945" w:rsidRPr="002C3945">
        <w:rPr>
          <w:rFonts w:ascii="Garamond" w:eastAsia="Times New Roman" w:hAnsi="Garamond" w:cs="Arial"/>
          <w:color w:val="222222"/>
          <w:sz w:val="24"/>
          <w:szCs w:val="24"/>
          <w:shd w:val="clear" w:color="auto" w:fill="FFFFFF"/>
        </w:rPr>
        <w:t> receive any Federal </w:t>
      </w:r>
      <w:r w:rsidR="002C3945" w:rsidRPr="002C3945">
        <w:rPr>
          <w:rFonts w:ascii="Garamond" w:eastAsia="Times New Roman" w:hAnsi="Garamond" w:cs="Arial"/>
          <w:bCs/>
          <w:color w:val="222222"/>
          <w:sz w:val="24"/>
          <w:szCs w:val="24"/>
          <w:shd w:val="clear" w:color="auto" w:fill="FFFFFF"/>
        </w:rPr>
        <w:t>Work</w:t>
      </w:r>
      <w:r w:rsidR="002C3945" w:rsidRPr="002C3945">
        <w:rPr>
          <w:rFonts w:ascii="Garamond" w:eastAsia="Times New Roman" w:hAnsi="Garamond" w:cs="Arial"/>
          <w:color w:val="222222"/>
          <w:sz w:val="24"/>
          <w:szCs w:val="24"/>
          <w:shd w:val="clear" w:color="auto" w:fill="FFFFFF"/>
        </w:rPr>
        <w:t> Study aid, compared with 14 </w:t>
      </w:r>
      <w:r w:rsidR="002C3945" w:rsidRPr="002C3945">
        <w:rPr>
          <w:rFonts w:ascii="Garamond" w:eastAsia="Times New Roman" w:hAnsi="Garamond" w:cs="Arial"/>
          <w:bCs/>
          <w:color w:val="222222"/>
          <w:sz w:val="24"/>
          <w:szCs w:val="24"/>
          <w:shd w:val="clear" w:color="auto" w:fill="FFFFFF"/>
        </w:rPr>
        <w:t>percent</w:t>
      </w:r>
      <w:r w:rsidR="002C3945" w:rsidRPr="002C3945">
        <w:rPr>
          <w:rFonts w:ascii="Garamond" w:eastAsia="Times New Roman" w:hAnsi="Garamond" w:cs="Arial"/>
          <w:color w:val="222222"/>
          <w:sz w:val="24"/>
          <w:szCs w:val="24"/>
          <w:shd w:val="clear" w:color="auto" w:fill="FFFFFF"/>
        </w:rPr>
        <w:t> of undergraduates at private nonprofit four-year </w:t>
      </w:r>
      <w:r w:rsidR="002C3945" w:rsidRPr="002C3945">
        <w:rPr>
          <w:rFonts w:ascii="Garamond" w:eastAsia="Times New Roman" w:hAnsi="Garamond" w:cs="Arial"/>
          <w:bCs/>
          <w:color w:val="222222"/>
          <w:sz w:val="24"/>
          <w:szCs w:val="24"/>
          <w:shd w:val="clear" w:color="auto" w:fill="FFFFFF"/>
        </w:rPr>
        <w:t>colleges</w:t>
      </w:r>
      <w:r w:rsidR="002C3945" w:rsidRPr="002C3945">
        <w:rPr>
          <w:rFonts w:ascii="Garamond" w:eastAsia="Times New Roman" w:hAnsi="Garamond" w:cs="Arial"/>
          <w:color w:val="222222"/>
          <w:sz w:val="24"/>
          <w:szCs w:val="24"/>
          <w:shd w:val="clear" w:color="auto" w:fill="FFFFFF"/>
        </w:rPr>
        <w:t>.</w:t>
      </w:r>
      <w:r w:rsidR="002C3945" w:rsidRPr="002C3945">
        <w:rPr>
          <w:rFonts w:ascii="Garamond" w:eastAsia="Times New Roman" w:hAnsi="Garamond" w:cs="Arial"/>
          <w:b/>
          <w:color w:val="222222"/>
          <w:sz w:val="24"/>
          <w:szCs w:val="24"/>
          <w:shd w:val="clear" w:color="auto" w:fill="FFFFFF"/>
          <w:vertAlign w:val="superscript"/>
        </w:rPr>
        <w:t>2</w:t>
      </w:r>
    </w:p>
    <w:p w14:paraId="58F21102" w14:textId="208DF7CE" w:rsidR="009C00E4" w:rsidRPr="009C00E4" w:rsidRDefault="009C00E4" w:rsidP="009C00E4">
      <w:pPr>
        <w:pStyle w:val="Heading3"/>
        <w:rPr>
          <w:rFonts w:ascii="Garamond" w:hAnsi="Garamond"/>
        </w:rPr>
      </w:pPr>
      <w:r w:rsidRPr="006068D3">
        <w:rPr>
          <w:rFonts w:ascii="Garamond" w:hAnsi="Garamond"/>
        </w:rPr>
        <w:t>Behavioral</w:t>
      </w:r>
      <w:r>
        <w:rPr>
          <w:rFonts w:ascii="Garamond" w:hAnsi="Garamond"/>
        </w:rPr>
        <w:t xml:space="preserve"> and target market</w:t>
      </w:r>
    </w:p>
    <w:p w14:paraId="2648806A" w14:textId="1A08E0A0" w:rsidR="00D36074" w:rsidRDefault="0000667C" w:rsidP="00D36074">
      <w:pPr>
        <w:rPr>
          <w:rFonts w:ascii="Garamond" w:hAnsi="Garamond"/>
          <w:sz w:val="24"/>
          <w:szCs w:val="24"/>
        </w:rPr>
      </w:pPr>
      <w:r w:rsidRPr="006068D3">
        <w:rPr>
          <w:rFonts w:ascii="Garamond" w:hAnsi="Garamond"/>
          <w:sz w:val="24"/>
          <w:szCs w:val="24"/>
        </w:rPr>
        <w:t xml:space="preserve">The individuals that choose to take on extra work to better their own career </w:t>
      </w:r>
      <w:proofErr w:type="gramStart"/>
      <w:r w:rsidRPr="006068D3">
        <w:rPr>
          <w:rFonts w:ascii="Garamond" w:hAnsi="Garamond"/>
          <w:sz w:val="24"/>
          <w:szCs w:val="24"/>
        </w:rPr>
        <w:t>are</w:t>
      </w:r>
      <w:proofErr w:type="gramEnd"/>
      <w:r w:rsidRPr="006068D3">
        <w:rPr>
          <w:rFonts w:ascii="Garamond" w:hAnsi="Garamond"/>
          <w:sz w:val="24"/>
          <w:szCs w:val="24"/>
        </w:rPr>
        <w:t xml:space="preserve"> going to be very motivated people. They will likely be involved in extracurricular activities or members of professional associations. These groups may be cost-effective ways to target potential students.</w:t>
      </w:r>
      <w:r w:rsidR="006E16BE">
        <w:rPr>
          <w:rFonts w:ascii="Garamond" w:hAnsi="Garamond"/>
          <w:sz w:val="24"/>
          <w:szCs w:val="24"/>
        </w:rPr>
        <w:t xml:space="preserve">  </w:t>
      </w:r>
      <w:r w:rsidR="009C00E4">
        <w:rPr>
          <w:rFonts w:ascii="Garamond" w:hAnsi="Garamond"/>
          <w:sz w:val="24"/>
          <w:szCs w:val="24"/>
        </w:rPr>
        <w:t xml:space="preserve"> The target market is the community college learner.  Key to the target market is the ability to market </w:t>
      </w:r>
      <w:proofErr w:type="spellStart"/>
      <w:r w:rsidR="009C00E4">
        <w:rPr>
          <w:rFonts w:ascii="Garamond" w:hAnsi="Garamond"/>
          <w:sz w:val="24"/>
          <w:szCs w:val="24"/>
        </w:rPr>
        <w:t>Unmudl</w:t>
      </w:r>
      <w:proofErr w:type="spellEnd"/>
      <w:r w:rsidR="009C00E4">
        <w:rPr>
          <w:rFonts w:ascii="Garamond" w:hAnsi="Garamond"/>
          <w:sz w:val="24"/>
          <w:szCs w:val="24"/>
        </w:rPr>
        <w:t xml:space="preserve"> assets to previous students, alumni students, students in the database from high school in the region, and continuing </w:t>
      </w:r>
      <w:proofErr w:type="spellStart"/>
      <w:r w:rsidR="009C00E4">
        <w:rPr>
          <w:rFonts w:ascii="Garamond" w:hAnsi="Garamond"/>
          <w:sz w:val="24"/>
          <w:szCs w:val="24"/>
        </w:rPr>
        <w:t>ed</w:t>
      </w:r>
      <w:proofErr w:type="spellEnd"/>
      <w:r w:rsidR="009C00E4">
        <w:rPr>
          <w:rFonts w:ascii="Garamond" w:hAnsi="Garamond"/>
          <w:sz w:val="24"/>
          <w:szCs w:val="24"/>
        </w:rPr>
        <w:t xml:space="preserve"> learners. Other target markets can be identified through the following resources in the regions:</w:t>
      </w:r>
    </w:p>
    <w:p w14:paraId="01685170" w14:textId="172A5687" w:rsidR="009C00E4" w:rsidRDefault="009C00E4" w:rsidP="009C00E4">
      <w:pPr>
        <w:pStyle w:val="ListParagraph"/>
        <w:numPr>
          <w:ilvl w:val="0"/>
          <w:numId w:val="41"/>
        </w:numPr>
        <w:rPr>
          <w:rFonts w:ascii="Garamond" w:hAnsi="Garamond"/>
          <w:sz w:val="24"/>
          <w:szCs w:val="24"/>
        </w:rPr>
      </w:pPr>
      <w:r>
        <w:rPr>
          <w:rFonts w:ascii="Garamond" w:hAnsi="Garamond"/>
          <w:sz w:val="24"/>
          <w:szCs w:val="24"/>
        </w:rPr>
        <w:t>Small Business Associations</w:t>
      </w:r>
    </w:p>
    <w:p w14:paraId="399B5576" w14:textId="76CD48F9" w:rsidR="009C00E4" w:rsidRDefault="009C00E4" w:rsidP="009C00E4">
      <w:pPr>
        <w:pStyle w:val="ListParagraph"/>
        <w:numPr>
          <w:ilvl w:val="0"/>
          <w:numId w:val="41"/>
        </w:numPr>
        <w:rPr>
          <w:rFonts w:ascii="Garamond" w:hAnsi="Garamond"/>
          <w:sz w:val="24"/>
          <w:szCs w:val="24"/>
        </w:rPr>
      </w:pPr>
      <w:r>
        <w:rPr>
          <w:rFonts w:ascii="Garamond" w:hAnsi="Garamond"/>
          <w:sz w:val="24"/>
          <w:szCs w:val="24"/>
        </w:rPr>
        <w:t>Incubators</w:t>
      </w:r>
    </w:p>
    <w:p w14:paraId="4E463788" w14:textId="02C51002" w:rsidR="009C00E4" w:rsidRDefault="009C00E4" w:rsidP="009C00E4">
      <w:pPr>
        <w:pStyle w:val="ListParagraph"/>
        <w:numPr>
          <w:ilvl w:val="0"/>
          <w:numId w:val="41"/>
        </w:numPr>
        <w:rPr>
          <w:rFonts w:ascii="Garamond" w:hAnsi="Garamond"/>
          <w:sz w:val="24"/>
          <w:szCs w:val="24"/>
        </w:rPr>
      </w:pPr>
      <w:r>
        <w:rPr>
          <w:rFonts w:ascii="Garamond" w:hAnsi="Garamond"/>
          <w:sz w:val="24"/>
          <w:szCs w:val="24"/>
        </w:rPr>
        <w:t>Chamber of Commerce</w:t>
      </w:r>
    </w:p>
    <w:p w14:paraId="3C75803A" w14:textId="77234361" w:rsidR="009C00E4" w:rsidRDefault="009C00E4" w:rsidP="009C00E4">
      <w:pPr>
        <w:pStyle w:val="ListParagraph"/>
        <w:numPr>
          <w:ilvl w:val="0"/>
          <w:numId w:val="41"/>
        </w:numPr>
        <w:rPr>
          <w:rFonts w:ascii="Garamond" w:hAnsi="Garamond"/>
          <w:sz w:val="24"/>
          <w:szCs w:val="24"/>
        </w:rPr>
      </w:pPr>
      <w:r>
        <w:rPr>
          <w:rFonts w:ascii="Garamond" w:hAnsi="Garamond"/>
          <w:sz w:val="24"/>
          <w:szCs w:val="24"/>
        </w:rPr>
        <w:t>Workforce Boards/America Job Centers</w:t>
      </w:r>
    </w:p>
    <w:p w14:paraId="5D03D585" w14:textId="1A61A363" w:rsidR="009C00E4" w:rsidRDefault="009C00E4" w:rsidP="009C00E4">
      <w:pPr>
        <w:pStyle w:val="ListParagraph"/>
        <w:numPr>
          <w:ilvl w:val="0"/>
          <w:numId w:val="41"/>
        </w:numPr>
        <w:rPr>
          <w:rFonts w:ascii="Garamond" w:hAnsi="Garamond"/>
          <w:sz w:val="24"/>
          <w:szCs w:val="24"/>
        </w:rPr>
      </w:pPr>
      <w:r>
        <w:rPr>
          <w:rFonts w:ascii="Garamond" w:hAnsi="Garamond"/>
          <w:sz w:val="24"/>
          <w:szCs w:val="24"/>
        </w:rPr>
        <w:t>High Schools</w:t>
      </w:r>
    </w:p>
    <w:p w14:paraId="1EDCDEF2" w14:textId="75490BA4" w:rsidR="009C00E4" w:rsidRDefault="009C00E4" w:rsidP="009C00E4">
      <w:pPr>
        <w:pStyle w:val="ListParagraph"/>
        <w:numPr>
          <w:ilvl w:val="0"/>
          <w:numId w:val="41"/>
        </w:numPr>
        <w:rPr>
          <w:rFonts w:ascii="Garamond" w:hAnsi="Garamond"/>
          <w:sz w:val="24"/>
          <w:szCs w:val="24"/>
        </w:rPr>
      </w:pPr>
      <w:r>
        <w:rPr>
          <w:rFonts w:ascii="Garamond" w:hAnsi="Garamond"/>
          <w:sz w:val="24"/>
          <w:szCs w:val="24"/>
        </w:rPr>
        <w:t>DECA/JAG/CTE programs</w:t>
      </w:r>
    </w:p>
    <w:p w14:paraId="2EC5CCA8" w14:textId="411C56DC" w:rsidR="009C00E4" w:rsidRDefault="009C00E4" w:rsidP="009C00E4">
      <w:pPr>
        <w:pStyle w:val="ListParagraph"/>
        <w:numPr>
          <w:ilvl w:val="0"/>
          <w:numId w:val="41"/>
        </w:numPr>
        <w:rPr>
          <w:rFonts w:ascii="Garamond" w:hAnsi="Garamond"/>
          <w:sz w:val="24"/>
          <w:szCs w:val="24"/>
        </w:rPr>
      </w:pPr>
      <w:r>
        <w:rPr>
          <w:rFonts w:ascii="Garamond" w:hAnsi="Garamond"/>
          <w:sz w:val="24"/>
          <w:szCs w:val="24"/>
        </w:rPr>
        <w:t>Professional Associations</w:t>
      </w:r>
    </w:p>
    <w:p w14:paraId="0E507EC7" w14:textId="77777777" w:rsidR="009C00E4" w:rsidRPr="009C00E4" w:rsidRDefault="009C00E4" w:rsidP="009C00E4">
      <w:pPr>
        <w:pStyle w:val="ListParagraph"/>
        <w:rPr>
          <w:rFonts w:ascii="Garamond" w:hAnsi="Garamond"/>
          <w:sz w:val="24"/>
          <w:szCs w:val="24"/>
        </w:rPr>
      </w:pPr>
    </w:p>
    <w:p w14:paraId="38958EA2" w14:textId="77777777" w:rsidR="0000667C" w:rsidRPr="006068D3" w:rsidRDefault="0000667C" w:rsidP="0000667C">
      <w:pPr>
        <w:pStyle w:val="Heading3"/>
        <w:rPr>
          <w:rFonts w:ascii="Garamond" w:hAnsi="Garamond"/>
        </w:rPr>
      </w:pPr>
      <w:r w:rsidRPr="006068D3">
        <w:rPr>
          <w:rFonts w:ascii="Garamond" w:hAnsi="Garamond"/>
        </w:rPr>
        <w:t>Competitive Analysis</w:t>
      </w:r>
    </w:p>
    <w:p w14:paraId="65D1F9D4" w14:textId="77777777" w:rsidR="009C00E4" w:rsidRDefault="0000667C" w:rsidP="0000667C">
      <w:pPr>
        <w:rPr>
          <w:rFonts w:ascii="Garamond" w:hAnsi="Garamond"/>
          <w:sz w:val="24"/>
          <w:szCs w:val="24"/>
        </w:rPr>
      </w:pPr>
      <w:r w:rsidRPr="006068D3">
        <w:rPr>
          <w:rFonts w:ascii="Garamond" w:hAnsi="Garamond"/>
          <w:sz w:val="24"/>
          <w:szCs w:val="24"/>
        </w:rPr>
        <w:t xml:space="preserve">There are other online platforms where users can sign up for classes offered through colleges and universities, such as Coursera and </w:t>
      </w:r>
      <w:proofErr w:type="spellStart"/>
      <w:r w:rsidRPr="006068D3">
        <w:rPr>
          <w:rFonts w:ascii="Garamond" w:hAnsi="Garamond"/>
          <w:sz w:val="24"/>
          <w:szCs w:val="24"/>
        </w:rPr>
        <w:t>edX</w:t>
      </w:r>
      <w:proofErr w:type="spellEnd"/>
      <w:r w:rsidRPr="006068D3">
        <w:rPr>
          <w:rFonts w:ascii="Garamond" w:hAnsi="Garamond"/>
          <w:sz w:val="24"/>
          <w:szCs w:val="24"/>
        </w:rPr>
        <w:t xml:space="preserve">. Although, these platforms are different from </w:t>
      </w:r>
      <w:proofErr w:type="spellStart"/>
      <w:r w:rsidRPr="006068D3">
        <w:rPr>
          <w:rFonts w:ascii="Garamond" w:hAnsi="Garamond"/>
          <w:sz w:val="24"/>
          <w:szCs w:val="24"/>
        </w:rPr>
        <w:t>Unmudl</w:t>
      </w:r>
      <w:proofErr w:type="spellEnd"/>
      <w:r w:rsidRPr="006068D3">
        <w:rPr>
          <w:rFonts w:ascii="Garamond" w:hAnsi="Garamond"/>
          <w:sz w:val="24"/>
          <w:szCs w:val="24"/>
        </w:rPr>
        <w:t xml:space="preserve">, as users are required to take the course online through the eLearning platform. As well, these platforms aren’t as focused on comparing and contrasting these courses. Therefore, </w:t>
      </w:r>
      <w:proofErr w:type="spellStart"/>
      <w:r w:rsidRPr="006068D3">
        <w:rPr>
          <w:rFonts w:ascii="Garamond" w:hAnsi="Garamond"/>
          <w:sz w:val="24"/>
          <w:szCs w:val="24"/>
        </w:rPr>
        <w:t>Unmudl</w:t>
      </w:r>
      <w:proofErr w:type="spellEnd"/>
      <w:r w:rsidRPr="006068D3">
        <w:rPr>
          <w:rFonts w:ascii="Garamond" w:hAnsi="Garamond"/>
          <w:sz w:val="24"/>
          <w:szCs w:val="24"/>
        </w:rPr>
        <w:t xml:space="preserve"> will attract a different audience than some of these other online platforms. </w:t>
      </w:r>
      <w:proofErr w:type="spellStart"/>
      <w:r w:rsidRPr="006068D3">
        <w:rPr>
          <w:rFonts w:ascii="Garamond" w:hAnsi="Garamond"/>
          <w:sz w:val="24"/>
          <w:szCs w:val="24"/>
        </w:rPr>
        <w:t>Unmudl</w:t>
      </w:r>
      <w:proofErr w:type="spellEnd"/>
      <w:r w:rsidRPr="006068D3">
        <w:rPr>
          <w:rFonts w:ascii="Garamond" w:hAnsi="Garamond"/>
          <w:sz w:val="24"/>
          <w:szCs w:val="24"/>
        </w:rPr>
        <w:t xml:space="preserve"> will attract potential students who aren’t sure of their next step in continuing education. They will turn to </w:t>
      </w:r>
      <w:proofErr w:type="spellStart"/>
      <w:r w:rsidRPr="006068D3">
        <w:rPr>
          <w:rFonts w:ascii="Garamond" w:hAnsi="Garamond"/>
          <w:sz w:val="24"/>
          <w:szCs w:val="24"/>
        </w:rPr>
        <w:t>Unmudl</w:t>
      </w:r>
      <w:proofErr w:type="spellEnd"/>
      <w:r w:rsidRPr="006068D3">
        <w:rPr>
          <w:rFonts w:ascii="Garamond" w:hAnsi="Garamond"/>
          <w:sz w:val="24"/>
          <w:szCs w:val="24"/>
        </w:rPr>
        <w:t xml:space="preserve"> to compare their options and seek clarity. </w:t>
      </w:r>
    </w:p>
    <w:p w14:paraId="5C8DA3A8" w14:textId="3D6E44B8" w:rsidR="0000667C" w:rsidRDefault="009C00E4" w:rsidP="0000667C">
      <w:pPr>
        <w:rPr>
          <w:rFonts w:ascii="Garamond" w:hAnsi="Garamond"/>
          <w:sz w:val="24"/>
          <w:szCs w:val="24"/>
        </w:rPr>
      </w:pPr>
      <w:r>
        <w:rPr>
          <w:rFonts w:ascii="Garamond" w:hAnsi="Garamond"/>
          <w:sz w:val="24"/>
          <w:szCs w:val="24"/>
        </w:rPr>
        <w:t xml:space="preserve">Key to </w:t>
      </w:r>
      <w:proofErr w:type="spellStart"/>
      <w:r>
        <w:rPr>
          <w:rFonts w:ascii="Garamond" w:hAnsi="Garamond"/>
          <w:sz w:val="24"/>
          <w:szCs w:val="24"/>
        </w:rPr>
        <w:t>Unmudl’s</w:t>
      </w:r>
      <w:proofErr w:type="spellEnd"/>
      <w:r>
        <w:rPr>
          <w:rFonts w:ascii="Garamond" w:hAnsi="Garamond"/>
          <w:sz w:val="24"/>
          <w:szCs w:val="24"/>
        </w:rPr>
        <w:t xml:space="preserve"> competitive advantage is to offer in-demand courses recognized by employers and the demand side of the market in the college’s region, or nationally. Some of the</w:t>
      </w:r>
      <w:r w:rsidR="0000667C" w:rsidRPr="006068D3">
        <w:rPr>
          <w:rFonts w:ascii="Garamond" w:hAnsi="Garamond"/>
          <w:sz w:val="24"/>
          <w:szCs w:val="24"/>
        </w:rPr>
        <w:t xml:space="preserve"> other online platforms offer a much</w:t>
      </w:r>
      <w:r>
        <w:rPr>
          <w:rFonts w:ascii="Garamond" w:hAnsi="Garamond"/>
          <w:sz w:val="24"/>
          <w:szCs w:val="24"/>
        </w:rPr>
        <w:t xml:space="preserve"> larger selection than </w:t>
      </w:r>
      <w:proofErr w:type="spellStart"/>
      <w:r>
        <w:rPr>
          <w:rFonts w:ascii="Garamond" w:hAnsi="Garamond"/>
          <w:sz w:val="24"/>
          <w:szCs w:val="24"/>
        </w:rPr>
        <w:t>Unmudl</w:t>
      </w:r>
      <w:proofErr w:type="spellEnd"/>
      <w:r>
        <w:rPr>
          <w:rFonts w:ascii="Garamond" w:hAnsi="Garamond"/>
          <w:sz w:val="24"/>
          <w:szCs w:val="24"/>
        </w:rPr>
        <w:t xml:space="preserve">, however there is so much that it “waters down” the potential of outcomes for the learner.  Therefore, Unmudl.com can distinguish themselves by connecting to the demand/employer side as early as possible for the learner to see outcomes – experiences and/or increase in earnings and opportunity for economic mobility. </w:t>
      </w:r>
    </w:p>
    <w:p w14:paraId="661128ED" w14:textId="3B5BF885" w:rsidR="009C00E4" w:rsidRPr="009C00E4" w:rsidRDefault="009C00E4" w:rsidP="009C00E4">
      <w:pPr>
        <w:jc w:val="center"/>
        <w:rPr>
          <w:rFonts w:ascii="Garamond" w:hAnsi="Garamond"/>
          <w:b/>
          <w:sz w:val="24"/>
          <w:szCs w:val="24"/>
        </w:rPr>
      </w:pPr>
      <w:r w:rsidRPr="009C00E4">
        <w:rPr>
          <w:rFonts w:ascii="Garamond" w:hAnsi="Garamond"/>
          <w:b/>
          <w:sz w:val="24"/>
          <w:szCs w:val="24"/>
        </w:rPr>
        <w:t>Competitive Comparison</w:t>
      </w:r>
    </w:p>
    <w:tbl>
      <w:tblPr>
        <w:tblStyle w:val="TableGrid"/>
        <w:tblW w:w="0" w:type="auto"/>
        <w:jc w:val="center"/>
        <w:tblLook w:val="04A0" w:firstRow="1" w:lastRow="0" w:firstColumn="1" w:lastColumn="0" w:noHBand="0" w:noVBand="1"/>
      </w:tblPr>
      <w:tblGrid>
        <w:gridCol w:w="5755"/>
        <w:gridCol w:w="3595"/>
      </w:tblGrid>
      <w:tr w:rsidR="009C00E4" w14:paraId="2E9C3643" w14:textId="77777777" w:rsidTr="00C65FF2">
        <w:trPr>
          <w:jc w:val="center"/>
        </w:trPr>
        <w:tc>
          <w:tcPr>
            <w:tcW w:w="5755" w:type="dxa"/>
          </w:tcPr>
          <w:p w14:paraId="2E3F7E33" w14:textId="77777777" w:rsidR="009C00E4" w:rsidRPr="00A578DC" w:rsidRDefault="009C00E4" w:rsidP="00C65FF2">
            <w:pPr>
              <w:jc w:val="center"/>
              <w:rPr>
                <w:b/>
              </w:rPr>
            </w:pPr>
            <w:proofErr w:type="spellStart"/>
            <w:r w:rsidRPr="00A578DC">
              <w:rPr>
                <w:b/>
              </w:rPr>
              <w:t>Unmudl</w:t>
            </w:r>
            <w:proofErr w:type="spellEnd"/>
          </w:p>
        </w:tc>
        <w:tc>
          <w:tcPr>
            <w:tcW w:w="3595" w:type="dxa"/>
          </w:tcPr>
          <w:p w14:paraId="54D94796" w14:textId="77777777" w:rsidR="009C00E4" w:rsidRPr="00A578DC" w:rsidRDefault="009C00E4" w:rsidP="00C65FF2">
            <w:pPr>
              <w:jc w:val="center"/>
              <w:rPr>
                <w:b/>
              </w:rPr>
            </w:pPr>
            <w:r w:rsidRPr="00A578DC">
              <w:rPr>
                <w:b/>
              </w:rPr>
              <w:t>Other</w:t>
            </w:r>
            <w:r>
              <w:rPr>
                <w:b/>
              </w:rPr>
              <w:t>s</w:t>
            </w:r>
          </w:p>
        </w:tc>
      </w:tr>
      <w:tr w:rsidR="009C00E4" w14:paraId="77C68500" w14:textId="77777777" w:rsidTr="00C65FF2">
        <w:trPr>
          <w:jc w:val="center"/>
        </w:trPr>
        <w:tc>
          <w:tcPr>
            <w:tcW w:w="5755" w:type="dxa"/>
          </w:tcPr>
          <w:p w14:paraId="39DA69FA" w14:textId="77777777" w:rsidR="009C00E4" w:rsidRPr="00A578DC" w:rsidRDefault="009C00E4" w:rsidP="00C65FF2">
            <w:r w:rsidRPr="00A578DC">
              <w:rPr>
                <w:bCs/>
              </w:rPr>
              <w:t>Primarily community college course</w:t>
            </w:r>
            <w:r>
              <w:rPr>
                <w:bCs/>
              </w:rPr>
              <w:t xml:space="preserve">s, certifications, and credentials </w:t>
            </w:r>
          </w:p>
        </w:tc>
        <w:tc>
          <w:tcPr>
            <w:tcW w:w="3595" w:type="dxa"/>
          </w:tcPr>
          <w:p w14:paraId="0B207A29" w14:textId="77777777" w:rsidR="009C00E4" w:rsidRPr="00A578DC" w:rsidRDefault="009C00E4" w:rsidP="00C65FF2">
            <w:r w:rsidRPr="00A578DC">
              <w:rPr>
                <w:bCs/>
              </w:rPr>
              <w:t>Almost exclusively 4</w:t>
            </w:r>
            <w:r>
              <w:rPr>
                <w:bCs/>
              </w:rPr>
              <w:t>-</w:t>
            </w:r>
            <w:r w:rsidRPr="00A578DC">
              <w:rPr>
                <w:bCs/>
              </w:rPr>
              <w:t>year university or proprietary content</w:t>
            </w:r>
          </w:p>
          <w:p w14:paraId="77FB1E4E" w14:textId="77777777" w:rsidR="009C00E4" w:rsidRPr="00A578DC" w:rsidRDefault="009C00E4" w:rsidP="00C65FF2"/>
        </w:tc>
      </w:tr>
      <w:tr w:rsidR="009C00E4" w14:paraId="4F02AA3A" w14:textId="77777777" w:rsidTr="00C65FF2">
        <w:trPr>
          <w:jc w:val="center"/>
        </w:trPr>
        <w:tc>
          <w:tcPr>
            <w:tcW w:w="5755" w:type="dxa"/>
          </w:tcPr>
          <w:p w14:paraId="15E95C25" w14:textId="77777777" w:rsidR="009C00E4" w:rsidRPr="00A578DC" w:rsidRDefault="009C00E4" w:rsidP="00C65FF2">
            <w:r w:rsidRPr="00A578DC">
              <w:rPr>
                <w:bCs/>
              </w:rPr>
              <w:t xml:space="preserve">Focus on </w:t>
            </w:r>
            <w:r>
              <w:rPr>
                <w:bCs/>
              </w:rPr>
              <w:t>“just-in-time” work</w:t>
            </w:r>
            <w:r w:rsidRPr="00A578DC">
              <w:rPr>
                <w:bCs/>
              </w:rPr>
              <w:t xml:space="preserve">-relevant </w:t>
            </w:r>
            <w:r>
              <w:rPr>
                <w:bCs/>
              </w:rPr>
              <w:t xml:space="preserve">skill-development </w:t>
            </w:r>
            <w:r w:rsidRPr="00A578DC">
              <w:rPr>
                <w:bCs/>
              </w:rPr>
              <w:t>opportunities</w:t>
            </w:r>
            <w:r>
              <w:rPr>
                <w:bCs/>
              </w:rPr>
              <w:t xml:space="preserve"> and experiences</w:t>
            </w:r>
          </w:p>
          <w:p w14:paraId="3480B6C2" w14:textId="77777777" w:rsidR="009C00E4" w:rsidRPr="00A578DC" w:rsidRDefault="009C00E4" w:rsidP="00C65FF2"/>
        </w:tc>
        <w:tc>
          <w:tcPr>
            <w:tcW w:w="3595" w:type="dxa"/>
          </w:tcPr>
          <w:p w14:paraId="48EFF69C" w14:textId="77777777" w:rsidR="009C00E4" w:rsidRPr="00A578DC" w:rsidRDefault="009C00E4" w:rsidP="00C65FF2">
            <w:r w:rsidRPr="00A578DC">
              <w:rPr>
                <w:bCs/>
              </w:rPr>
              <w:t>Broad topical coverage</w:t>
            </w:r>
          </w:p>
          <w:p w14:paraId="38D4991C" w14:textId="77777777" w:rsidR="009C00E4" w:rsidRPr="00A578DC" w:rsidRDefault="009C00E4" w:rsidP="00C65FF2"/>
        </w:tc>
      </w:tr>
      <w:tr w:rsidR="009C00E4" w14:paraId="4969719C" w14:textId="77777777" w:rsidTr="00C65FF2">
        <w:trPr>
          <w:jc w:val="center"/>
        </w:trPr>
        <w:tc>
          <w:tcPr>
            <w:tcW w:w="5755" w:type="dxa"/>
          </w:tcPr>
          <w:p w14:paraId="344951DB" w14:textId="77777777" w:rsidR="009C00E4" w:rsidRPr="00A578DC" w:rsidRDefault="009C00E4" w:rsidP="00C65FF2">
            <w:r w:rsidRPr="00A578DC">
              <w:rPr>
                <w:bCs/>
              </w:rPr>
              <w:t>Offers in-person</w:t>
            </w:r>
            <w:r>
              <w:rPr>
                <w:bCs/>
              </w:rPr>
              <w:t>, hybrid,</w:t>
            </w:r>
            <w:r w:rsidRPr="00A578DC">
              <w:rPr>
                <w:bCs/>
              </w:rPr>
              <w:t xml:space="preserve"> </w:t>
            </w:r>
            <w:r>
              <w:rPr>
                <w:bCs/>
              </w:rPr>
              <w:t>and</w:t>
            </w:r>
            <w:r w:rsidRPr="00A578DC">
              <w:rPr>
                <w:bCs/>
              </w:rPr>
              <w:t xml:space="preserve"> online courses</w:t>
            </w:r>
            <w:r>
              <w:rPr>
                <w:bCs/>
              </w:rPr>
              <w:t xml:space="preserve">  </w:t>
            </w:r>
          </w:p>
        </w:tc>
        <w:tc>
          <w:tcPr>
            <w:tcW w:w="3595" w:type="dxa"/>
          </w:tcPr>
          <w:p w14:paraId="7BD60FC7" w14:textId="77777777" w:rsidR="009C00E4" w:rsidRPr="00A578DC" w:rsidRDefault="009C00E4" w:rsidP="00C65FF2">
            <w:r w:rsidRPr="00A578DC">
              <w:rPr>
                <w:bCs/>
              </w:rPr>
              <w:t>Offers online courses only</w:t>
            </w:r>
          </w:p>
          <w:p w14:paraId="5E284199" w14:textId="77777777" w:rsidR="009C00E4" w:rsidRPr="00A578DC" w:rsidRDefault="009C00E4" w:rsidP="00C65FF2"/>
        </w:tc>
      </w:tr>
      <w:tr w:rsidR="009C00E4" w14:paraId="352BB579" w14:textId="77777777" w:rsidTr="00C65FF2">
        <w:trPr>
          <w:jc w:val="center"/>
        </w:trPr>
        <w:tc>
          <w:tcPr>
            <w:tcW w:w="5755" w:type="dxa"/>
          </w:tcPr>
          <w:p w14:paraId="6D383E24" w14:textId="77777777" w:rsidR="009C00E4" w:rsidRPr="00A578DC" w:rsidRDefault="009C00E4" w:rsidP="00C65FF2">
            <w:pPr>
              <w:rPr>
                <w:bCs/>
              </w:rPr>
            </w:pPr>
            <w:r>
              <w:rPr>
                <w:bCs/>
              </w:rPr>
              <w:t>Local options provide greater access to regional and in-person supports</w:t>
            </w:r>
          </w:p>
        </w:tc>
        <w:tc>
          <w:tcPr>
            <w:tcW w:w="3595" w:type="dxa"/>
          </w:tcPr>
          <w:p w14:paraId="21B4EE6E" w14:textId="77777777" w:rsidR="009C00E4" w:rsidRPr="00A578DC" w:rsidRDefault="009C00E4" w:rsidP="00C65FF2">
            <w:pPr>
              <w:rPr>
                <w:bCs/>
              </w:rPr>
            </w:pPr>
            <w:r>
              <w:rPr>
                <w:bCs/>
              </w:rPr>
              <w:t>Low completion rates due to remote supports only.</w:t>
            </w:r>
          </w:p>
        </w:tc>
      </w:tr>
      <w:tr w:rsidR="009C00E4" w14:paraId="5662022E" w14:textId="77777777" w:rsidTr="00C65FF2">
        <w:trPr>
          <w:trHeight w:val="899"/>
          <w:jc w:val="center"/>
        </w:trPr>
        <w:tc>
          <w:tcPr>
            <w:tcW w:w="5755" w:type="dxa"/>
          </w:tcPr>
          <w:p w14:paraId="68DDAFAE" w14:textId="77777777" w:rsidR="009C00E4" w:rsidRPr="00F32689" w:rsidRDefault="009C00E4" w:rsidP="00C65FF2">
            <w:r w:rsidRPr="00A578DC">
              <w:rPr>
                <w:bCs/>
              </w:rPr>
              <w:t xml:space="preserve">UNMUDL accepts registration, then executes automated handoff to </w:t>
            </w:r>
            <w:r>
              <w:rPr>
                <w:bCs/>
              </w:rPr>
              <w:t>college</w:t>
            </w:r>
            <w:r w:rsidRPr="00A578DC">
              <w:rPr>
                <w:bCs/>
              </w:rPr>
              <w:t xml:space="preserve"> </w:t>
            </w:r>
            <w:r>
              <w:rPr>
                <w:bCs/>
              </w:rPr>
              <w:t xml:space="preserve">for delivery of content </w:t>
            </w:r>
            <w:r w:rsidRPr="00A578DC">
              <w:rPr>
                <w:bCs/>
              </w:rPr>
              <w:t>(backend integration)</w:t>
            </w:r>
          </w:p>
        </w:tc>
        <w:tc>
          <w:tcPr>
            <w:tcW w:w="3595" w:type="dxa"/>
          </w:tcPr>
          <w:p w14:paraId="1BA9A66A" w14:textId="77777777" w:rsidR="009C00E4" w:rsidRPr="00F32689" w:rsidRDefault="009C00E4" w:rsidP="00C65FF2">
            <w:r w:rsidRPr="00A578DC">
              <w:rPr>
                <w:bCs/>
              </w:rPr>
              <w:t xml:space="preserve">Platform handles both registration and instructional delivery </w:t>
            </w:r>
            <w:r>
              <w:rPr>
                <w:bCs/>
              </w:rPr>
              <w:t xml:space="preserve">because </w:t>
            </w:r>
            <w:r w:rsidRPr="00A578DC">
              <w:rPr>
                <w:bCs/>
              </w:rPr>
              <w:t>all content resides on platform</w:t>
            </w:r>
          </w:p>
        </w:tc>
      </w:tr>
      <w:tr w:rsidR="009C00E4" w14:paraId="618A9FED" w14:textId="77777777" w:rsidTr="00C65FF2">
        <w:trPr>
          <w:jc w:val="center"/>
        </w:trPr>
        <w:tc>
          <w:tcPr>
            <w:tcW w:w="5755" w:type="dxa"/>
          </w:tcPr>
          <w:p w14:paraId="08FA781B" w14:textId="77777777" w:rsidR="009C00E4" w:rsidRPr="00A578DC" w:rsidRDefault="009C00E4" w:rsidP="00C65FF2">
            <w:r w:rsidRPr="00A578DC">
              <w:rPr>
                <w:bCs/>
              </w:rPr>
              <w:t>Business model</w:t>
            </w:r>
          </w:p>
          <w:p w14:paraId="0BDE4BAD" w14:textId="77777777" w:rsidR="009C00E4" w:rsidRPr="00683E2B" w:rsidRDefault="009C00E4" w:rsidP="009C00E4">
            <w:pPr>
              <w:pStyle w:val="ListParagraph"/>
              <w:numPr>
                <w:ilvl w:val="0"/>
                <w:numId w:val="42"/>
              </w:numPr>
              <w:spacing w:after="0" w:line="240" w:lineRule="auto"/>
              <w:ind w:left="396"/>
            </w:pPr>
            <w:r>
              <w:t>Mission-driven Benefit Corporation</w:t>
            </w:r>
          </w:p>
          <w:p w14:paraId="6A09D13C" w14:textId="77777777" w:rsidR="009C00E4" w:rsidRPr="00A578DC" w:rsidRDefault="009C00E4" w:rsidP="009C00E4">
            <w:pPr>
              <w:pStyle w:val="ListParagraph"/>
              <w:numPr>
                <w:ilvl w:val="0"/>
                <w:numId w:val="42"/>
              </w:numPr>
              <w:spacing w:after="0" w:line="240" w:lineRule="auto"/>
              <w:ind w:left="396"/>
            </w:pPr>
            <w:r w:rsidRPr="00A578DC">
              <w:rPr>
                <w:bCs/>
              </w:rPr>
              <w:t>Revenue share from colleges’ course &amp; product sales</w:t>
            </w:r>
          </w:p>
          <w:p w14:paraId="15ACDD24" w14:textId="77777777" w:rsidR="009C00E4" w:rsidRPr="00A578DC" w:rsidRDefault="009C00E4" w:rsidP="009C00E4">
            <w:pPr>
              <w:pStyle w:val="ListParagraph"/>
              <w:numPr>
                <w:ilvl w:val="0"/>
                <w:numId w:val="42"/>
              </w:numPr>
              <w:spacing w:after="0" w:line="240" w:lineRule="auto"/>
              <w:ind w:left="396"/>
            </w:pPr>
            <w:r w:rsidRPr="00A578DC">
              <w:rPr>
                <w:bCs/>
              </w:rPr>
              <w:t xml:space="preserve">Freemium to </w:t>
            </w:r>
            <w:r>
              <w:rPr>
                <w:bCs/>
              </w:rPr>
              <w:t xml:space="preserve">working </w:t>
            </w:r>
            <w:r w:rsidRPr="00A578DC">
              <w:rPr>
                <w:bCs/>
              </w:rPr>
              <w:t xml:space="preserve">learners </w:t>
            </w:r>
            <w:r>
              <w:rPr>
                <w:bCs/>
              </w:rPr>
              <w:t xml:space="preserve">with </w:t>
            </w:r>
            <w:r w:rsidRPr="00A578DC">
              <w:rPr>
                <w:bCs/>
              </w:rPr>
              <w:t>s</w:t>
            </w:r>
            <w:r>
              <w:rPr>
                <w:bCs/>
              </w:rPr>
              <w:t xml:space="preserve">ubscription to unlock advanced </w:t>
            </w:r>
            <w:r w:rsidRPr="00A578DC">
              <w:rPr>
                <w:bCs/>
              </w:rPr>
              <w:t>features</w:t>
            </w:r>
          </w:p>
          <w:p w14:paraId="23AC6899" w14:textId="77777777" w:rsidR="009C00E4" w:rsidRPr="00F57666" w:rsidRDefault="009C00E4" w:rsidP="009C00E4">
            <w:pPr>
              <w:pStyle w:val="ListParagraph"/>
              <w:numPr>
                <w:ilvl w:val="0"/>
                <w:numId w:val="42"/>
              </w:numPr>
              <w:spacing w:after="0" w:line="240" w:lineRule="auto"/>
              <w:ind w:left="396"/>
            </w:pPr>
            <w:r w:rsidRPr="00A578DC">
              <w:rPr>
                <w:bCs/>
              </w:rPr>
              <w:t>Profit-sharing with</w:t>
            </w:r>
            <w:r>
              <w:rPr>
                <w:bCs/>
              </w:rPr>
              <w:t xml:space="preserve"> the 15 founding </w:t>
            </w:r>
            <w:r w:rsidRPr="00A578DC">
              <w:rPr>
                <w:bCs/>
              </w:rPr>
              <w:t xml:space="preserve">partner </w:t>
            </w:r>
            <w:r>
              <w:rPr>
                <w:bCs/>
              </w:rPr>
              <w:t xml:space="preserve">community </w:t>
            </w:r>
            <w:r w:rsidRPr="00A578DC">
              <w:rPr>
                <w:bCs/>
              </w:rPr>
              <w:t>colleges</w:t>
            </w:r>
          </w:p>
          <w:p w14:paraId="28358A1A" w14:textId="77777777" w:rsidR="009C00E4" w:rsidRPr="00A578DC" w:rsidRDefault="009C00E4" w:rsidP="00C65FF2"/>
        </w:tc>
        <w:tc>
          <w:tcPr>
            <w:tcW w:w="3595" w:type="dxa"/>
          </w:tcPr>
          <w:p w14:paraId="28FFDD17" w14:textId="77777777" w:rsidR="009C00E4" w:rsidRPr="00A578DC" w:rsidRDefault="009C00E4" w:rsidP="00C65FF2">
            <w:r w:rsidRPr="00A578DC">
              <w:rPr>
                <w:bCs/>
              </w:rPr>
              <w:t xml:space="preserve">Business model </w:t>
            </w:r>
          </w:p>
          <w:p w14:paraId="7AD1866E" w14:textId="77777777" w:rsidR="009C00E4" w:rsidRPr="00683E2B" w:rsidRDefault="009C00E4" w:rsidP="009C00E4">
            <w:pPr>
              <w:pStyle w:val="ListParagraph"/>
              <w:numPr>
                <w:ilvl w:val="0"/>
                <w:numId w:val="42"/>
              </w:numPr>
              <w:spacing w:after="0" w:line="240" w:lineRule="auto"/>
              <w:ind w:left="361"/>
            </w:pPr>
            <w:r>
              <w:t>Public or private for-profits/non-profit</w:t>
            </w:r>
          </w:p>
          <w:p w14:paraId="531F2A50" w14:textId="77777777" w:rsidR="009C00E4" w:rsidRPr="00A578DC" w:rsidRDefault="009C00E4" w:rsidP="009C00E4">
            <w:pPr>
              <w:pStyle w:val="ListParagraph"/>
              <w:numPr>
                <w:ilvl w:val="0"/>
                <w:numId w:val="42"/>
              </w:numPr>
              <w:spacing w:after="0" w:line="240" w:lineRule="auto"/>
              <w:ind w:left="361"/>
            </w:pPr>
            <w:r w:rsidRPr="00A578DC">
              <w:rPr>
                <w:bCs/>
              </w:rPr>
              <w:t>Revenue share from colleges</w:t>
            </w:r>
          </w:p>
          <w:p w14:paraId="6DA71EBE" w14:textId="77777777" w:rsidR="009C00E4" w:rsidRPr="00F32689" w:rsidRDefault="009C00E4" w:rsidP="009C00E4">
            <w:pPr>
              <w:pStyle w:val="ListParagraph"/>
              <w:numPr>
                <w:ilvl w:val="0"/>
                <w:numId w:val="42"/>
              </w:numPr>
              <w:spacing w:after="0" w:line="240" w:lineRule="auto"/>
              <w:ind w:left="361"/>
            </w:pPr>
            <w:r w:rsidRPr="00A578DC">
              <w:rPr>
                <w:bCs/>
              </w:rPr>
              <w:t>Sale of platform’s own credentials</w:t>
            </w:r>
          </w:p>
          <w:p w14:paraId="3F535D81" w14:textId="77777777" w:rsidR="009C00E4" w:rsidRPr="00A578DC" w:rsidRDefault="009C00E4" w:rsidP="009C00E4">
            <w:pPr>
              <w:pStyle w:val="ListParagraph"/>
              <w:numPr>
                <w:ilvl w:val="0"/>
                <w:numId w:val="42"/>
              </w:numPr>
              <w:spacing w:after="0" w:line="240" w:lineRule="auto"/>
              <w:ind w:left="361"/>
            </w:pPr>
            <w:r>
              <w:rPr>
                <w:bCs/>
              </w:rPr>
              <w:t>All profits go to investors only</w:t>
            </w:r>
          </w:p>
          <w:p w14:paraId="7C36E8B7" w14:textId="77777777" w:rsidR="009C00E4" w:rsidRPr="00A578DC" w:rsidRDefault="009C00E4" w:rsidP="00C65FF2"/>
        </w:tc>
      </w:tr>
      <w:tr w:rsidR="009C00E4" w14:paraId="1B70785E" w14:textId="77777777" w:rsidTr="00C65FF2">
        <w:trPr>
          <w:jc w:val="center"/>
        </w:trPr>
        <w:tc>
          <w:tcPr>
            <w:tcW w:w="5755" w:type="dxa"/>
          </w:tcPr>
          <w:p w14:paraId="1E263339" w14:textId="77777777" w:rsidR="009C00E4" w:rsidRPr="00A578DC" w:rsidRDefault="009C00E4" w:rsidP="00C65FF2">
            <w:r w:rsidRPr="00A578DC">
              <w:rPr>
                <w:bCs/>
              </w:rPr>
              <w:t>Link</w:t>
            </w:r>
            <w:r>
              <w:rPr>
                <w:bCs/>
              </w:rPr>
              <w:t>s</w:t>
            </w:r>
            <w:r w:rsidRPr="00A578DC">
              <w:rPr>
                <w:bCs/>
              </w:rPr>
              <w:t xml:space="preserve"> </w:t>
            </w:r>
            <w:r>
              <w:rPr>
                <w:bCs/>
              </w:rPr>
              <w:t>courses to skills</w:t>
            </w:r>
            <w:r w:rsidRPr="00A578DC">
              <w:rPr>
                <w:bCs/>
              </w:rPr>
              <w:t xml:space="preserve"> </w:t>
            </w:r>
            <w:r>
              <w:rPr>
                <w:bCs/>
              </w:rPr>
              <w:t>and</w:t>
            </w:r>
            <w:r w:rsidRPr="00A578DC">
              <w:rPr>
                <w:bCs/>
              </w:rPr>
              <w:t xml:space="preserve"> </w:t>
            </w:r>
            <w:r>
              <w:rPr>
                <w:bCs/>
              </w:rPr>
              <w:t xml:space="preserve">work opportunities </w:t>
            </w:r>
            <w:r w:rsidRPr="00A578DC">
              <w:rPr>
                <w:bCs/>
              </w:rPr>
              <w:t xml:space="preserve">(Phase </w:t>
            </w:r>
            <w:r>
              <w:rPr>
                <w:bCs/>
              </w:rPr>
              <w:t>II</w:t>
            </w:r>
            <w:r w:rsidRPr="00A578DC">
              <w:rPr>
                <w:bCs/>
              </w:rPr>
              <w:t>)</w:t>
            </w:r>
          </w:p>
          <w:p w14:paraId="3A87C94E" w14:textId="77777777" w:rsidR="009C00E4" w:rsidRPr="00A578DC" w:rsidRDefault="009C00E4" w:rsidP="009C00E4">
            <w:pPr>
              <w:pStyle w:val="ListParagraph"/>
              <w:numPr>
                <w:ilvl w:val="0"/>
                <w:numId w:val="43"/>
              </w:numPr>
              <w:spacing w:after="0" w:line="240" w:lineRule="auto"/>
              <w:ind w:left="360"/>
            </w:pPr>
            <w:r w:rsidRPr="00A578DC">
              <w:rPr>
                <w:bCs/>
              </w:rPr>
              <w:t>Users see which provider’s co</w:t>
            </w:r>
            <w:r>
              <w:rPr>
                <w:bCs/>
              </w:rPr>
              <w:t xml:space="preserve">urses lead to which skills and which specific </w:t>
            </w:r>
            <w:r w:rsidRPr="00A578DC">
              <w:rPr>
                <w:bCs/>
              </w:rPr>
              <w:t xml:space="preserve">jobs in the area </w:t>
            </w:r>
          </w:p>
          <w:p w14:paraId="064286A3" w14:textId="77777777" w:rsidR="009C00E4" w:rsidRPr="00A578DC" w:rsidRDefault="009C00E4" w:rsidP="009C00E4">
            <w:pPr>
              <w:pStyle w:val="ListParagraph"/>
              <w:numPr>
                <w:ilvl w:val="0"/>
                <w:numId w:val="43"/>
              </w:numPr>
              <w:spacing w:after="0" w:line="240" w:lineRule="auto"/>
              <w:ind w:left="360"/>
            </w:pPr>
            <w:r w:rsidRPr="00A578DC">
              <w:rPr>
                <w:bCs/>
              </w:rPr>
              <w:t>All course-containing pathways a</w:t>
            </w:r>
            <w:r>
              <w:rPr>
                <w:bCs/>
              </w:rPr>
              <w:t xml:space="preserve">re employer-validated before being recommended – i.e., </w:t>
            </w:r>
            <w:r w:rsidRPr="00A578DC">
              <w:rPr>
                <w:bCs/>
              </w:rPr>
              <w:t xml:space="preserve">reflect actual pathways taken by actual new hires. </w:t>
            </w:r>
          </w:p>
          <w:p w14:paraId="4133D1C3" w14:textId="77777777" w:rsidR="009C00E4" w:rsidRPr="00F32689" w:rsidRDefault="009C00E4" w:rsidP="009C00E4">
            <w:pPr>
              <w:pStyle w:val="ListParagraph"/>
              <w:numPr>
                <w:ilvl w:val="0"/>
                <w:numId w:val="43"/>
              </w:numPr>
              <w:spacing w:after="0" w:line="240" w:lineRule="auto"/>
              <w:ind w:left="360"/>
            </w:pPr>
            <w:r w:rsidRPr="00A578DC">
              <w:rPr>
                <w:bCs/>
              </w:rPr>
              <w:t xml:space="preserve">If the pathway is rare, employer </w:t>
            </w:r>
            <w:r>
              <w:rPr>
                <w:bCs/>
              </w:rPr>
              <w:t xml:space="preserve">may offer explicit incentives </w:t>
            </w:r>
            <w:r w:rsidRPr="00A578DC">
              <w:rPr>
                <w:bCs/>
              </w:rPr>
              <w:t xml:space="preserve">instead- </w:t>
            </w:r>
            <w:r>
              <w:rPr>
                <w:bCs/>
              </w:rPr>
              <w:t>i.e.</w:t>
            </w:r>
            <w:r w:rsidRPr="00A578DC">
              <w:rPr>
                <w:bCs/>
              </w:rPr>
              <w:t xml:space="preserve"> guaranteed interview</w:t>
            </w:r>
          </w:p>
        </w:tc>
        <w:tc>
          <w:tcPr>
            <w:tcW w:w="3595" w:type="dxa"/>
          </w:tcPr>
          <w:p w14:paraId="7C0308AB" w14:textId="77777777" w:rsidR="009C00E4" w:rsidRDefault="009C00E4" w:rsidP="00C65FF2">
            <w:r>
              <w:t>Learning largely separate from jobs</w:t>
            </w:r>
          </w:p>
        </w:tc>
      </w:tr>
      <w:tr w:rsidR="009C00E4" w14:paraId="2857D5D1" w14:textId="77777777" w:rsidTr="00C65FF2">
        <w:trPr>
          <w:jc w:val="center"/>
        </w:trPr>
        <w:tc>
          <w:tcPr>
            <w:tcW w:w="5755" w:type="dxa"/>
          </w:tcPr>
          <w:p w14:paraId="44C66585" w14:textId="77777777" w:rsidR="009C00E4" w:rsidRDefault="009C00E4" w:rsidP="009C00E4">
            <w:pPr>
              <w:pStyle w:val="ListParagraph"/>
              <w:numPr>
                <w:ilvl w:val="0"/>
                <w:numId w:val="44"/>
              </w:numPr>
              <w:spacing w:after="0" w:line="240" w:lineRule="auto"/>
            </w:pPr>
            <w:r w:rsidRPr="00A578DC">
              <w:rPr>
                <w:bCs/>
              </w:rPr>
              <w:t>Create and maintain lifelong skills</w:t>
            </w:r>
            <w:r>
              <w:rPr>
                <w:bCs/>
              </w:rPr>
              <w:t xml:space="preserve"> </w:t>
            </w:r>
            <w:r w:rsidRPr="00A578DC">
              <w:rPr>
                <w:bCs/>
              </w:rPr>
              <w:t>profile</w:t>
            </w:r>
            <w:r>
              <w:rPr>
                <w:bCs/>
              </w:rPr>
              <w:t xml:space="preserve"> (Phase II) (courses passed, jobs held, experiences undertaken, </w:t>
            </w:r>
            <w:proofErr w:type="spellStart"/>
            <w:r>
              <w:rPr>
                <w:bCs/>
              </w:rPr>
              <w:t>etc</w:t>
            </w:r>
            <w:proofErr w:type="spellEnd"/>
            <w:r>
              <w:rPr>
                <w:bCs/>
              </w:rPr>
              <w:t xml:space="preserve"> - all translated to skills learned)</w:t>
            </w:r>
          </w:p>
        </w:tc>
        <w:tc>
          <w:tcPr>
            <w:tcW w:w="3595" w:type="dxa"/>
          </w:tcPr>
          <w:p w14:paraId="0A318213" w14:textId="77777777" w:rsidR="009C00E4" w:rsidRDefault="009C00E4" w:rsidP="00C65FF2">
            <w:r>
              <w:t>Create and maintain course-taking profile</w:t>
            </w:r>
          </w:p>
        </w:tc>
      </w:tr>
      <w:tr w:rsidR="009C00E4" w14:paraId="683B6D43" w14:textId="77777777" w:rsidTr="00C65FF2">
        <w:trPr>
          <w:jc w:val="center"/>
        </w:trPr>
        <w:tc>
          <w:tcPr>
            <w:tcW w:w="5755" w:type="dxa"/>
          </w:tcPr>
          <w:p w14:paraId="4CB26E45" w14:textId="77777777" w:rsidR="009C00E4" w:rsidRPr="00A578DC" w:rsidRDefault="009C00E4" w:rsidP="009C00E4">
            <w:pPr>
              <w:pStyle w:val="ListParagraph"/>
              <w:numPr>
                <w:ilvl w:val="0"/>
                <w:numId w:val="44"/>
              </w:numPr>
              <w:spacing w:after="0" w:line="240" w:lineRule="auto"/>
              <w:rPr>
                <w:bCs/>
              </w:rPr>
            </w:pPr>
            <w:r>
              <w:rPr>
                <w:bCs/>
              </w:rPr>
              <w:t>Learners are members rather than users and are part of the solution through a cooperative model</w:t>
            </w:r>
          </w:p>
        </w:tc>
        <w:tc>
          <w:tcPr>
            <w:tcW w:w="3595" w:type="dxa"/>
          </w:tcPr>
          <w:p w14:paraId="743D2182" w14:textId="77777777" w:rsidR="009C00E4" w:rsidRDefault="009C00E4" w:rsidP="00C65FF2">
            <w:r>
              <w:t>Learners are Users/Customers and not part of the solution</w:t>
            </w:r>
          </w:p>
        </w:tc>
      </w:tr>
      <w:tr w:rsidR="009C00E4" w14:paraId="3138AB52" w14:textId="77777777" w:rsidTr="00C65FF2">
        <w:trPr>
          <w:jc w:val="center"/>
        </w:trPr>
        <w:tc>
          <w:tcPr>
            <w:tcW w:w="5755" w:type="dxa"/>
          </w:tcPr>
          <w:p w14:paraId="4ADB990D" w14:textId="77777777" w:rsidR="009C00E4" w:rsidRDefault="009C00E4" w:rsidP="009C00E4">
            <w:pPr>
              <w:pStyle w:val="ListParagraph"/>
              <w:numPr>
                <w:ilvl w:val="0"/>
                <w:numId w:val="44"/>
              </w:numPr>
              <w:spacing w:after="0" w:line="240" w:lineRule="auto"/>
              <w:rPr>
                <w:bCs/>
              </w:rPr>
            </w:pPr>
            <w:proofErr w:type="spellStart"/>
            <w:r>
              <w:rPr>
                <w:bCs/>
              </w:rPr>
              <w:t>Unmudl</w:t>
            </w:r>
            <w:proofErr w:type="spellEnd"/>
            <w:r>
              <w:rPr>
                <w:bCs/>
              </w:rPr>
              <w:t xml:space="preserve"> is focused on the “U” – the learner, providing them social capital they have not had before</w:t>
            </w:r>
          </w:p>
        </w:tc>
        <w:tc>
          <w:tcPr>
            <w:tcW w:w="3595" w:type="dxa"/>
          </w:tcPr>
          <w:p w14:paraId="658B6F46" w14:textId="77777777" w:rsidR="009C00E4" w:rsidRDefault="009C00E4" w:rsidP="00C65FF2"/>
        </w:tc>
      </w:tr>
    </w:tbl>
    <w:p w14:paraId="773D0318" w14:textId="77777777" w:rsidR="009C00E4" w:rsidRDefault="009C00E4" w:rsidP="0000667C">
      <w:pPr>
        <w:rPr>
          <w:rFonts w:ascii="Garamond" w:hAnsi="Garamond"/>
          <w:sz w:val="24"/>
          <w:szCs w:val="24"/>
        </w:rPr>
      </w:pPr>
    </w:p>
    <w:p w14:paraId="35E7EC7D" w14:textId="1D684B68" w:rsidR="00CC5E35" w:rsidRDefault="00CC5E35" w:rsidP="0000667C">
      <w:pPr>
        <w:rPr>
          <w:rFonts w:ascii="Garamond" w:hAnsi="Garamond"/>
          <w:sz w:val="24"/>
          <w:szCs w:val="24"/>
        </w:rPr>
      </w:pPr>
      <w:r w:rsidRPr="00CC5E35">
        <w:rPr>
          <w:rFonts w:ascii="Garamond" w:hAnsi="Garamond"/>
          <w:sz w:val="24"/>
          <w:szCs w:val="24"/>
          <w:highlight w:val="yellow"/>
        </w:rPr>
        <w:t>List top competitors here: (ask colleges in interview</w:t>
      </w:r>
      <w:r>
        <w:rPr>
          <w:rFonts w:ascii="Garamond" w:hAnsi="Garamond"/>
          <w:sz w:val="24"/>
          <w:szCs w:val="24"/>
        </w:rPr>
        <w:t>)</w:t>
      </w:r>
    </w:p>
    <w:p w14:paraId="0425D973" w14:textId="0159B7E9" w:rsidR="00CC5E35" w:rsidRDefault="00CC5E35" w:rsidP="0000667C">
      <w:pPr>
        <w:rPr>
          <w:rFonts w:ascii="Garamond" w:hAnsi="Garamond"/>
          <w:b/>
          <w:sz w:val="24"/>
          <w:szCs w:val="24"/>
        </w:rPr>
      </w:pPr>
      <w:r w:rsidRPr="00CC5E35">
        <w:rPr>
          <w:rFonts w:ascii="Garamond" w:hAnsi="Garamond"/>
          <w:b/>
          <w:sz w:val="24"/>
          <w:szCs w:val="24"/>
        </w:rPr>
        <w:t>SWOT Analysis</w:t>
      </w:r>
      <w:r>
        <w:rPr>
          <w:rFonts w:ascii="Garamond" w:hAnsi="Garamond"/>
          <w:b/>
          <w:sz w:val="24"/>
          <w:szCs w:val="24"/>
        </w:rPr>
        <w:t xml:space="preserve"> – college via interviews with colleges and survey monkey </w:t>
      </w:r>
    </w:p>
    <w:p w14:paraId="69F10749" w14:textId="77E9F3CA" w:rsidR="00CC5E35" w:rsidRDefault="00CC5E35" w:rsidP="00CC5E35">
      <w:pPr>
        <w:rPr>
          <w:rFonts w:ascii="Garamond" w:hAnsi="Garamond"/>
          <w:b/>
          <w:sz w:val="24"/>
          <w:szCs w:val="24"/>
        </w:rPr>
      </w:pPr>
      <w:r>
        <w:rPr>
          <w:rFonts w:ascii="Garamond" w:hAnsi="Garamond"/>
          <w:b/>
          <w:sz w:val="24"/>
          <w:szCs w:val="24"/>
        </w:rPr>
        <w:t>Strengths:</w:t>
      </w:r>
    </w:p>
    <w:p w14:paraId="766DCD28" w14:textId="7C3D4408" w:rsidR="00CC5E35" w:rsidRDefault="00CC5E35" w:rsidP="00CC5E35">
      <w:pPr>
        <w:spacing w:after="0" w:line="240" w:lineRule="auto"/>
        <w:ind w:left="720"/>
        <w:rPr>
          <w:rFonts w:ascii="Garamond" w:hAnsi="Garamond"/>
          <w:b/>
          <w:sz w:val="24"/>
          <w:szCs w:val="24"/>
        </w:rPr>
      </w:pPr>
      <w:r>
        <w:rPr>
          <w:rFonts w:ascii="Garamond" w:hAnsi="Garamond"/>
          <w:b/>
          <w:sz w:val="24"/>
          <w:szCs w:val="24"/>
        </w:rPr>
        <w:t>1.</w:t>
      </w:r>
    </w:p>
    <w:p w14:paraId="11EAEAC5" w14:textId="0BB5AA8B" w:rsidR="00CC5E35" w:rsidRDefault="00CC5E35" w:rsidP="00CC5E35">
      <w:pPr>
        <w:spacing w:after="0" w:line="240" w:lineRule="auto"/>
        <w:ind w:left="720"/>
        <w:rPr>
          <w:rFonts w:ascii="Garamond" w:hAnsi="Garamond"/>
          <w:b/>
          <w:sz w:val="24"/>
          <w:szCs w:val="24"/>
        </w:rPr>
      </w:pPr>
      <w:r>
        <w:rPr>
          <w:rFonts w:ascii="Garamond" w:hAnsi="Garamond"/>
          <w:b/>
          <w:sz w:val="24"/>
          <w:szCs w:val="24"/>
        </w:rPr>
        <w:t>2.</w:t>
      </w:r>
    </w:p>
    <w:p w14:paraId="5567D726" w14:textId="17E4B7BE" w:rsidR="00CC5E35" w:rsidRDefault="00CC5E35" w:rsidP="00CC5E35">
      <w:pPr>
        <w:spacing w:after="0" w:line="240" w:lineRule="auto"/>
        <w:ind w:left="720"/>
        <w:rPr>
          <w:rFonts w:ascii="Garamond" w:hAnsi="Garamond"/>
          <w:b/>
          <w:sz w:val="24"/>
          <w:szCs w:val="24"/>
        </w:rPr>
      </w:pPr>
      <w:r>
        <w:rPr>
          <w:rFonts w:ascii="Garamond" w:hAnsi="Garamond"/>
          <w:b/>
          <w:sz w:val="24"/>
          <w:szCs w:val="24"/>
        </w:rPr>
        <w:t>3.</w:t>
      </w:r>
    </w:p>
    <w:p w14:paraId="535C52E3" w14:textId="3D797D98" w:rsidR="00CC5E35" w:rsidRDefault="00CC5E35" w:rsidP="00CC5E35">
      <w:pPr>
        <w:spacing w:after="0" w:line="240" w:lineRule="auto"/>
        <w:ind w:left="720"/>
        <w:rPr>
          <w:rFonts w:ascii="Garamond" w:hAnsi="Garamond"/>
          <w:b/>
          <w:sz w:val="24"/>
          <w:szCs w:val="24"/>
        </w:rPr>
      </w:pPr>
      <w:r>
        <w:rPr>
          <w:rFonts w:ascii="Garamond" w:hAnsi="Garamond"/>
          <w:b/>
          <w:sz w:val="24"/>
          <w:szCs w:val="24"/>
        </w:rPr>
        <w:t>4.</w:t>
      </w:r>
    </w:p>
    <w:p w14:paraId="076CDF9A" w14:textId="3DC15724" w:rsidR="00CC5E35" w:rsidRDefault="00CC5E35" w:rsidP="00CC5E35">
      <w:pPr>
        <w:spacing w:after="0" w:line="240" w:lineRule="auto"/>
        <w:ind w:left="720"/>
        <w:rPr>
          <w:rFonts w:ascii="Garamond" w:hAnsi="Garamond"/>
          <w:b/>
          <w:sz w:val="24"/>
          <w:szCs w:val="24"/>
        </w:rPr>
      </w:pPr>
      <w:r>
        <w:rPr>
          <w:rFonts w:ascii="Garamond" w:hAnsi="Garamond"/>
          <w:b/>
          <w:sz w:val="24"/>
          <w:szCs w:val="24"/>
        </w:rPr>
        <w:t>5.</w:t>
      </w:r>
    </w:p>
    <w:p w14:paraId="3D38D340" w14:textId="77777777" w:rsidR="00CC5E35" w:rsidRDefault="00CC5E35" w:rsidP="00CC5E35">
      <w:pPr>
        <w:spacing w:after="0" w:line="240" w:lineRule="auto"/>
        <w:ind w:left="720"/>
        <w:rPr>
          <w:rFonts w:ascii="Garamond" w:hAnsi="Garamond"/>
          <w:b/>
          <w:sz w:val="24"/>
          <w:szCs w:val="24"/>
        </w:rPr>
      </w:pPr>
    </w:p>
    <w:p w14:paraId="19EF9286" w14:textId="3734551E" w:rsidR="00CC5E35" w:rsidRDefault="00CC5E35" w:rsidP="00CC5E35">
      <w:pPr>
        <w:rPr>
          <w:rFonts w:ascii="Garamond" w:hAnsi="Garamond"/>
          <w:b/>
          <w:sz w:val="24"/>
          <w:szCs w:val="24"/>
        </w:rPr>
      </w:pPr>
      <w:r>
        <w:rPr>
          <w:rFonts w:ascii="Garamond" w:hAnsi="Garamond"/>
          <w:b/>
          <w:sz w:val="24"/>
          <w:szCs w:val="24"/>
        </w:rPr>
        <w:t>Weaknesses</w:t>
      </w:r>
      <w:r>
        <w:rPr>
          <w:rFonts w:ascii="Garamond" w:hAnsi="Garamond"/>
          <w:b/>
          <w:sz w:val="24"/>
          <w:szCs w:val="24"/>
        </w:rPr>
        <w:t>:</w:t>
      </w:r>
    </w:p>
    <w:p w14:paraId="16D4CC04"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1.</w:t>
      </w:r>
    </w:p>
    <w:p w14:paraId="7CA364CE"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2.</w:t>
      </w:r>
    </w:p>
    <w:p w14:paraId="235F2B3F"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3.</w:t>
      </w:r>
    </w:p>
    <w:p w14:paraId="150AE5D5"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4.</w:t>
      </w:r>
    </w:p>
    <w:p w14:paraId="5E1FDCF7" w14:textId="77777777" w:rsidR="00CC5E35" w:rsidRPr="00CC5E35" w:rsidRDefault="00CC5E35" w:rsidP="00CC5E35">
      <w:pPr>
        <w:spacing w:after="0" w:line="240" w:lineRule="auto"/>
        <w:ind w:left="720"/>
        <w:rPr>
          <w:rFonts w:ascii="Garamond" w:hAnsi="Garamond"/>
          <w:b/>
          <w:sz w:val="24"/>
          <w:szCs w:val="24"/>
        </w:rPr>
      </w:pPr>
      <w:r>
        <w:rPr>
          <w:rFonts w:ascii="Garamond" w:hAnsi="Garamond"/>
          <w:b/>
          <w:sz w:val="24"/>
          <w:szCs w:val="24"/>
        </w:rPr>
        <w:t>5.</w:t>
      </w:r>
    </w:p>
    <w:p w14:paraId="3C69AF5E" w14:textId="6DB23324" w:rsidR="00CC5E35" w:rsidRDefault="00CC5E35" w:rsidP="00CC5E35">
      <w:pPr>
        <w:spacing w:after="0" w:line="240" w:lineRule="auto"/>
        <w:ind w:left="720"/>
        <w:rPr>
          <w:rFonts w:ascii="Garamond" w:hAnsi="Garamond"/>
          <w:b/>
          <w:sz w:val="24"/>
          <w:szCs w:val="24"/>
        </w:rPr>
      </w:pPr>
    </w:p>
    <w:p w14:paraId="6833050A" w14:textId="21D6936A" w:rsidR="00CC5E35" w:rsidRDefault="00CC5E35" w:rsidP="00CC5E35">
      <w:pPr>
        <w:rPr>
          <w:rFonts w:ascii="Garamond" w:hAnsi="Garamond"/>
          <w:b/>
          <w:sz w:val="24"/>
          <w:szCs w:val="24"/>
        </w:rPr>
      </w:pPr>
      <w:r>
        <w:rPr>
          <w:rFonts w:ascii="Garamond" w:hAnsi="Garamond"/>
          <w:b/>
          <w:sz w:val="24"/>
          <w:szCs w:val="24"/>
        </w:rPr>
        <w:t>Opportunities</w:t>
      </w:r>
      <w:r>
        <w:rPr>
          <w:rFonts w:ascii="Garamond" w:hAnsi="Garamond"/>
          <w:b/>
          <w:sz w:val="24"/>
          <w:szCs w:val="24"/>
        </w:rPr>
        <w:t>:</w:t>
      </w:r>
    </w:p>
    <w:p w14:paraId="08553231"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1.</w:t>
      </w:r>
    </w:p>
    <w:p w14:paraId="4773484F"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2.</w:t>
      </w:r>
    </w:p>
    <w:p w14:paraId="2CA9D59E"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3.</w:t>
      </w:r>
    </w:p>
    <w:p w14:paraId="0A74DCDA"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4.</w:t>
      </w:r>
    </w:p>
    <w:p w14:paraId="4049517D"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5.</w:t>
      </w:r>
    </w:p>
    <w:p w14:paraId="3FE207B3" w14:textId="77777777" w:rsidR="00CC5E35" w:rsidRDefault="00CC5E35" w:rsidP="00CC5E35">
      <w:pPr>
        <w:spacing w:after="0" w:line="240" w:lineRule="auto"/>
        <w:ind w:left="720"/>
        <w:rPr>
          <w:rFonts w:ascii="Garamond" w:hAnsi="Garamond"/>
          <w:b/>
          <w:sz w:val="24"/>
          <w:szCs w:val="24"/>
        </w:rPr>
      </w:pPr>
    </w:p>
    <w:p w14:paraId="1B63611A" w14:textId="52C5FA13" w:rsidR="00CC5E35" w:rsidRDefault="00CC5E35" w:rsidP="00CC5E35">
      <w:pPr>
        <w:rPr>
          <w:rFonts w:ascii="Garamond" w:hAnsi="Garamond"/>
          <w:b/>
          <w:sz w:val="24"/>
          <w:szCs w:val="24"/>
        </w:rPr>
      </w:pPr>
      <w:r>
        <w:rPr>
          <w:rFonts w:ascii="Garamond" w:hAnsi="Garamond"/>
          <w:b/>
          <w:sz w:val="24"/>
          <w:szCs w:val="24"/>
        </w:rPr>
        <w:t>Threats</w:t>
      </w:r>
      <w:r>
        <w:rPr>
          <w:rFonts w:ascii="Garamond" w:hAnsi="Garamond"/>
          <w:b/>
          <w:sz w:val="24"/>
          <w:szCs w:val="24"/>
        </w:rPr>
        <w:t>:</w:t>
      </w:r>
    </w:p>
    <w:p w14:paraId="4E90D984"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1.</w:t>
      </w:r>
    </w:p>
    <w:p w14:paraId="25F58A33"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2.</w:t>
      </w:r>
    </w:p>
    <w:p w14:paraId="57C399EC"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3.</w:t>
      </w:r>
    </w:p>
    <w:p w14:paraId="05F4D2F2" w14:textId="77777777" w:rsidR="00CC5E35" w:rsidRDefault="00CC5E35" w:rsidP="00CC5E35">
      <w:pPr>
        <w:spacing w:after="0" w:line="240" w:lineRule="auto"/>
        <w:ind w:left="720"/>
        <w:rPr>
          <w:rFonts w:ascii="Garamond" w:hAnsi="Garamond"/>
          <w:b/>
          <w:sz w:val="24"/>
          <w:szCs w:val="24"/>
        </w:rPr>
      </w:pPr>
      <w:r>
        <w:rPr>
          <w:rFonts w:ascii="Garamond" w:hAnsi="Garamond"/>
          <w:b/>
          <w:sz w:val="24"/>
          <w:szCs w:val="24"/>
        </w:rPr>
        <w:t>4.</w:t>
      </w:r>
    </w:p>
    <w:p w14:paraId="1C4D4A16" w14:textId="77777777" w:rsidR="00CC5E35" w:rsidRPr="00CC5E35" w:rsidRDefault="00CC5E35" w:rsidP="00CC5E35">
      <w:pPr>
        <w:spacing w:after="0" w:line="240" w:lineRule="auto"/>
        <w:ind w:left="720"/>
        <w:rPr>
          <w:rFonts w:ascii="Garamond" w:hAnsi="Garamond"/>
          <w:b/>
          <w:sz w:val="24"/>
          <w:szCs w:val="24"/>
        </w:rPr>
      </w:pPr>
      <w:r>
        <w:rPr>
          <w:rFonts w:ascii="Garamond" w:hAnsi="Garamond"/>
          <w:b/>
          <w:sz w:val="24"/>
          <w:szCs w:val="24"/>
        </w:rPr>
        <w:t>5.</w:t>
      </w:r>
    </w:p>
    <w:p w14:paraId="5D4E2EB9" w14:textId="77777777" w:rsidR="00CC5E35" w:rsidRPr="00CC5E35" w:rsidRDefault="00CC5E35" w:rsidP="00CC5E35">
      <w:pPr>
        <w:spacing w:after="0" w:line="240" w:lineRule="auto"/>
        <w:ind w:left="720"/>
        <w:rPr>
          <w:rFonts w:ascii="Garamond" w:hAnsi="Garamond"/>
          <w:b/>
          <w:sz w:val="24"/>
          <w:szCs w:val="24"/>
        </w:rPr>
      </w:pPr>
    </w:p>
    <w:p w14:paraId="6860E4B6" w14:textId="77777777" w:rsidR="00CC5E35" w:rsidRPr="00CC5E35" w:rsidRDefault="00CC5E35" w:rsidP="00CC5E35">
      <w:pPr>
        <w:spacing w:after="0" w:line="240" w:lineRule="auto"/>
        <w:ind w:left="720"/>
        <w:rPr>
          <w:rFonts w:ascii="Garamond" w:hAnsi="Garamond"/>
          <w:b/>
          <w:sz w:val="24"/>
          <w:szCs w:val="24"/>
        </w:rPr>
      </w:pPr>
    </w:p>
    <w:p w14:paraId="40CC56D2" w14:textId="77777777" w:rsidR="0000667C" w:rsidRPr="00CC5E35" w:rsidRDefault="0000667C" w:rsidP="0000667C">
      <w:pPr>
        <w:pStyle w:val="Heading2"/>
        <w:rPr>
          <w:rFonts w:ascii="Garamond" w:hAnsi="Garamond"/>
          <w:sz w:val="30"/>
          <w:szCs w:val="30"/>
        </w:rPr>
      </w:pPr>
      <w:r w:rsidRPr="00CC5E35">
        <w:rPr>
          <w:rFonts w:ascii="Garamond" w:hAnsi="Garamond"/>
          <w:sz w:val="30"/>
          <w:szCs w:val="30"/>
        </w:rPr>
        <w:t>Action Plan</w:t>
      </w:r>
    </w:p>
    <w:p w14:paraId="7A2B9A9D" w14:textId="77C601DB" w:rsidR="0000667C" w:rsidRPr="006068D3" w:rsidRDefault="0000667C" w:rsidP="0000667C">
      <w:pPr>
        <w:pStyle w:val="Heading3"/>
        <w:rPr>
          <w:rFonts w:ascii="Garamond" w:hAnsi="Garamond"/>
        </w:rPr>
      </w:pPr>
      <w:r w:rsidRPr="006068D3">
        <w:rPr>
          <w:rFonts w:ascii="Garamond" w:hAnsi="Garamond"/>
        </w:rPr>
        <w:t>Public Relations</w:t>
      </w:r>
    </w:p>
    <w:p w14:paraId="2C027C98" w14:textId="7BF24497" w:rsidR="004E1ED0" w:rsidRDefault="004E1ED0" w:rsidP="004E1ED0">
      <w:pPr>
        <w:rPr>
          <w:rFonts w:ascii="Garamond" w:hAnsi="Garamond"/>
          <w:sz w:val="24"/>
          <w:szCs w:val="24"/>
        </w:rPr>
      </w:pPr>
      <w:r w:rsidRPr="004E1ED0">
        <w:rPr>
          <w:rFonts w:ascii="Times New Roman" w:eastAsia="Times New Roman" w:hAnsi="Times New Roman" w:cs="Times New Roman"/>
          <w:noProof/>
          <w:sz w:val="24"/>
          <w:szCs w:val="24"/>
        </w:rPr>
        <w:drawing>
          <wp:anchor distT="0" distB="0" distL="114300" distR="114300" simplePos="0" relativeHeight="251696128" behindDoc="0" locked="0" layoutInCell="1" allowOverlap="1" wp14:anchorId="0BDBBBC8" wp14:editId="181388E3">
            <wp:simplePos x="0" y="0"/>
            <wp:positionH relativeFrom="column">
              <wp:posOffset>-63500</wp:posOffset>
            </wp:positionH>
            <wp:positionV relativeFrom="paragraph">
              <wp:posOffset>97155</wp:posOffset>
            </wp:positionV>
            <wp:extent cx="1477645" cy="984885"/>
            <wp:effectExtent l="0" t="0" r="0" b="0"/>
            <wp:wrapSquare wrapText="bothSides"/>
            <wp:docPr id="7" name="Picture 7" descr="https://s3.amazonaws.com/haro-wp-files/wp-content/uploads/2015/10/Reuters-Logo-vecto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haro-wp-files/wp-content/uploads/2015/10/Reuters-Logo-vector-ima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764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67C" w:rsidRPr="006068D3">
        <w:rPr>
          <w:rFonts w:ascii="Garamond" w:hAnsi="Garamond"/>
          <w:sz w:val="24"/>
          <w:szCs w:val="24"/>
        </w:rPr>
        <w:t xml:space="preserve">A great resource for getting media attention for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is </w:t>
      </w:r>
      <w:r w:rsidR="0000667C" w:rsidRPr="006068D3">
        <w:rPr>
          <w:rFonts w:ascii="Garamond" w:hAnsi="Garamond"/>
          <w:color w:val="0000FF"/>
          <w:sz w:val="24"/>
          <w:szCs w:val="24"/>
        </w:rPr>
        <w:t>HARO</w:t>
      </w:r>
      <w:r w:rsidR="0000667C" w:rsidRPr="006068D3">
        <w:rPr>
          <w:rFonts w:ascii="Garamond" w:hAnsi="Garamond"/>
          <w:sz w:val="24"/>
          <w:szCs w:val="24"/>
        </w:rPr>
        <w:t xml:space="preserve">. They send out a newsletter 3 times a day with requests from journalists from outlets like ABC, Insider, and Huffington Post, etc. looking for quotes or interviews. These journalists will already have an idea for an article and are looking for an opinion or quote from experts to feature in their article. Getting featured on authoritative websites (such as established blogs, digital magazines etc.) will get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in front of potential buyers and improve SEO, which therefore will increase the ranking on search engines. </w:t>
      </w:r>
    </w:p>
    <w:p w14:paraId="40772449" w14:textId="55186B6F" w:rsidR="004E1ED0" w:rsidRDefault="004E1ED0" w:rsidP="004E1ED0">
      <w:pPr>
        <w:rPr>
          <w:rFonts w:ascii="Garamond" w:hAnsi="Garamond"/>
          <w:sz w:val="24"/>
          <w:szCs w:val="24"/>
        </w:rPr>
      </w:pPr>
      <w:r>
        <w:rPr>
          <w:rFonts w:ascii="Garamond" w:hAnsi="Garamond"/>
          <w:sz w:val="24"/>
          <w:szCs w:val="24"/>
        </w:rPr>
        <w:t xml:space="preserve">A blog is also an excellent way to gather followers. Key to the blog is having good databases of contacts specifically interested in </w:t>
      </w:r>
      <w:proofErr w:type="spellStart"/>
      <w:r>
        <w:rPr>
          <w:rFonts w:ascii="Garamond" w:hAnsi="Garamond"/>
          <w:sz w:val="24"/>
          <w:szCs w:val="24"/>
        </w:rPr>
        <w:t>Unmudl’s</w:t>
      </w:r>
      <w:proofErr w:type="spellEnd"/>
      <w:r>
        <w:rPr>
          <w:rFonts w:ascii="Garamond" w:hAnsi="Garamond"/>
          <w:sz w:val="24"/>
          <w:szCs w:val="24"/>
        </w:rPr>
        <w:t xml:space="preserve"> area of work. Leveraging relationships with NISOD, League of Innovation, AACC and others would be key, especially in the first year of launch.  Co-authoring a blog would gather more learners and market to adopt </w:t>
      </w:r>
      <w:proofErr w:type="spellStart"/>
      <w:r>
        <w:rPr>
          <w:rFonts w:ascii="Garamond" w:hAnsi="Garamond"/>
          <w:sz w:val="24"/>
          <w:szCs w:val="24"/>
        </w:rPr>
        <w:t>Unmudl</w:t>
      </w:r>
      <w:proofErr w:type="spellEnd"/>
      <w:r>
        <w:rPr>
          <w:rFonts w:ascii="Garamond" w:hAnsi="Garamond"/>
          <w:sz w:val="24"/>
          <w:szCs w:val="24"/>
        </w:rPr>
        <w:t xml:space="preserve">.  </w:t>
      </w:r>
    </w:p>
    <w:p w14:paraId="59C9C695" w14:textId="20A03980" w:rsidR="004E1ED0" w:rsidRPr="00AB4719" w:rsidRDefault="004E1ED0" w:rsidP="0000667C">
      <w:pPr>
        <w:rPr>
          <w:rFonts w:ascii="Times New Roman" w:eastAsia="Times New Roman" w:hAnsi="Times New Roman" w:cs="Times New Roman"/>
          <w:sz w:val="24"/>
          <w:szCs w:val="24"/>
        </w:rPr>
      </w:pPr>
      <w:r>
        <w:rPr>
          <w:rFonts w:ascii="Garamond" w:hAnsi="Garamond"/>
          <w:sz w:val="24"/>
          <w:szCs w:val="24"/>
        </w:rPr>
        <w:t xml:space="preserve">Demand side partnerships with the National Small Business Association, SHRM, </w:t>
      </w:r>
      <w:r w:rsidR="00AB4719">
        <w:rPr>
          <w:rFonts w:ascii="Garamond" w:hAnsi="Garamond"/>
          <w:sz w:val="24"/>
          <w:szCs w:val="24"/>
        </w:rPr>
        <w:t>and other national business organizations will be key when building out the employer portal.</w:t>
      </w:r>
    </w:p>
    <w:p w14:paraId="6791FCA0" w14:textId="77777777" w:rsidR="0000667C" w:rsidRPr="006068D3" w:rsidRDefault="0000667C" w:rsidP="0000667C">
      <w:pPr>
        <w:pStyle w:val="Heading3"/>
        <w:rPr>
          <w:rFonts w:ascii="Garamond" w:hAnsi="Garamond"/>
        </w:rPr>
      </w:pPr>
      <w:r w:rsidRPr="006068D3">
        <w:rPr>
          <w:rFonts w:ascii="Garamond" w:hAnsi="Garamond"/>
        </w:rPr>
        <w:t>Content</w:t>
      </w:r>
    </w:p>
    <w:p w14:paraId="0E07BBF4" w14:textId="383F950B" w:rsidR="0000667C" w:rsidRPr="006068D3" w:rsidRDefault="00BC148E" w:rsidP="0000667C">
      <w:pPr>
        <w:rPr>
          <w:rFonts w:ascii="Garamond" w:hAnsi="Garamond"/>
          <w:sz w:val="24"/>
          <w:szCs w:val="24"/>
        </w:rPr>
      </w:pPr>
      <w:proofErr w:type="spellStart"/>
      <w:r>
        <w:rPr>
          <w:rFonts w:ascii="Garamond" w:hAnsi="Garamond"/>
          <w:sz w:val="24"/>
          <w:szCs w:val="24"/>
        </w:rPr>
        <w:t>Unmudl</w:t>
      </w:r>
      <w:proofErr w:type="spellEnd"/>
      <w:r>
        <w:rPr>
          <w:rFonts w:ascii="Garamond" w:hAnsi="Garamond"/>
          <w:sz w:val="24"/>
          <w:szCs w:val="24"/>
        </w:rPr>
        <w:t xml:space="preserve"> will</w:t>
      </w:r>
      <w:r w:rsidR="0000667C" w:rsidRPr="006068D3">
        <w:rPr>
          <w:rFonts w:ascii="Garamond" w:hAnsi="Garamond"/>
          <w:sz w:val="24"/>
          <w:szCs w:val="24"/>
        </w:rPr>
        <w:t xml:space="preserve"> create documents and templates that the colleges</w:t>
      </w:r>
      <w:r>
        <w:rPr>
          <w:rFonts w:ascii="Garamond" w:hAnsi="Garamond"/>
          <w:sz w:val="24"/>
          <w:szCs w:val="24"/>
        </w:rPr>
        <w:t xml:space="preserve"> can print and share via email/social media </w:t>
      </w:r>
      <w:r w:rsidR="0000667C" w:rsidRPr="006068D3">
        <w:rPr>
          <w:rFonts w:ascii="Garamond" w:hAnsi="Garamond"/>
          <w:sz w:val="24"/>
          <w:szCs w:val="24"/>
        </w:rPr>
        <w:t>and have accessible to students. The piece of content</w:t>
      </w:r>
      <w:r>
        <w:rPr>
          <w:rFonts w:ascii="Garamond" w:hAnsi="Garamond"/>
          <w:sz w:val="24"/>
          <w:szCs w:val="24"/>
        </w:rPr>
        <w:t xml:space="preserve"> will</w:t>
      </w:r>
      <w:r w:rsidR="0000667C" w:rsidRPr="006068D3">
        <w:rPr>
          <w:rFonts w:ascii="Garamond" w:hAnsi="Garamond"/>
          <w:sz w:val="24"/>
          <w:szCs w:val="24"/>
        </w:rPr>
        <w:t xml:space="preserve"> highlight the key differentiators, such as the ability </w:t>
      </w:r>
      <w:r>
        <w:rPr>
          <w:rFonts w:ascii="Garamond" w:hAnsi="Garamond"/>
          <w:sz w:val="24"/>
          <w:szCs w:val="24"/>
        </w:rPr>
        <w:t>to compare and contrast courses, the linkages to work/experiences, and the increase in income for the learner.</w:t>
      </w:r>
      <w:r w:rsidR="0000667C" w:rsidRPr="006068D3">
        <w:rPr>
          <w:rFonts w:ascii="Garamond" w:hAnsi="Garamond"/>
          <w:sz w:val="24"/>
          <w:szCs w:val="24"/>
        </w:rPr>
        <w:t xml:space="preserve"> </w:t>
      </w:r>
      <w:r>
        <w:rPr>
          <w:rFonts w:ascii="Garamond" w:hAnsi="Garamond"/>
          <w:sz w:val="24"/>
          <w:szCs w:val="24"/>
        </w:rPr>
        <w:t>These pieces of content will</w:t>
      </w:r>
      <w:r w:rsidR="0000667C" w:rsidRPr="006068D3">
        <w:rPr>
          <w:rFonts w:ascii="Garamond" w:hAnsi="Garamond"/>
          <w:sz w:val="24"/>
          <w:szCs w:val="24"/>
        </w:rPr>
        <w:t xml:space="preserve"> b</w:t>
      </w:r>
      <w:r>
        <w:rPr>
          <w:rFonts w:ascii="Garamond" w:hAnsi="Garamond"/>
          <w:sz w:val="24"/>
          <w:szCs w:val="24"/>
        </w:rPr>
        <w:t xml:space="preserve">e sent in digital form to each partner community college. </w:t>
      </w:r>
      <w:r w:rsidR="0000667C" w:rsidRPr="006068D3">
        <w:rPr>
          <w:rFonts w:ascii="Garamond" w:hAnsi="Garamond"/>
          <w:sz w:val="24"/>
          <w:szCs w:val="24"/>
        </w:rPr>
        <w:t>If budget permits, it will likely be worth it to hire a graphic designer to create professional looking documents. Potential copy for this document could include:</w:t>
      </w:r>
    </w:p>
    <w:p w14:paraId="59C240C1" w14:textId="77777777" w:rsidR="0000667C" w:rsidRPr="006068D3" w:rsidRDefault="0000667C" w:rsidP="0000667C">
      <w:pPr>
        <w:pStyle w:val="ListParagraph"/>
        <w:numPr>
          <w:ilvl w:val="0"/>
          <w:numId w:val="34"/>
        </w:numPr>
        <w:spacing w:after="0" w:line="240" w:lineRule="auto"/>
        <w:rPr>
          <w:rFonts w:ascii="Garamond" w:hAnsi="Garamond"/>
          <w:sz w:val="24"/>
          <w:szCs w:val="24"/>
        </w:rPr>
      </w:pPr>
      <w:r w:rsidRPr="006068D3">
        <w:rPr>
          <w:rFonts w:ascii="Garamond" w:hAnsi="Garamond"/>
          <w:sz w:val="24"/>
          <w:szCs w:val="24"/>
        </w:rPr>
        <w:t>“</w:t>
      </w:r>
      <w:proofErr w:type="spellStart"/>
      <w:r w:rsidRPr="006068D3">
        <w:rPr>
          <w:rFonts w:ascii="Garamond" w:hAnsi="Garamond"/>
          <w:sz w:val="24"/>
          <w:szCs w:val="24"/>
        </w:rPr>
        <w:t>Unmudl</w:t>
      </w:r>
      <w:proofErr w:type="spellEnd"/>
      <w:r w:rsidRPr="006068D3">
        <w:rPr>
          <w:rFonts w:ascii="Garamond" w:hAnsi="Garamond"/>
          <w:sz w:val="24"/>
          <w:szCs w:val="24"/>
        </w:rPr>
        <w:t xml:space="preserve"> your career and explore your course options”</w:t>
      </w:r>
    </w:p>
    <w:p w14:paraId="0C3B0009" w14:textId="77777777" w:rsidR="0000667C" w:rsidRPr="006068D3" w:rsidRDefault="0000667C" w:rsidP="0000667C">
      <w:pPr>
        <w:pStyle w:val="ListParagraph"/>
        <w:numPr>
          <w:ilvl w:val="0"/>
          <w:numId w:val="34"/>
        </w:numPr>
        <w:spacing w:after="0" w:line="240" w:lineRule="auto"/>
        <w:rPr>
          <w:rFonts w:ascii="Garamond" w:hAnsi="Garamond"/>
          <w:sz w:val="24"/>
          <w:szCs w:val="24"/>
        </w:rPr>
      </w:pPr>
      <w:r w:rsidRPr="006068D3">
        <w:rPr>
          <w:rFonts w:ascii="Garamond" w:hAnsi="Garamond"/>
          <w:sz w:val="24"/>
          <w:szCs w:val="24"/>
        </w:rPr>
        <w:t>“Compare course offerings in X region”</w:t>
      </w:r>
    </w:p>
    <w:p w14:paraId="30E2B017" w14:textId="4993A984" w:rsidR="0000667C" w:rsidRDefault="0000667C" w:rsidP="0000667C">
      <w:pPr>
        <w:pStyle w:val="ListParagraph"/>
        <w:numPr>
          <w:ilvl w:val="0"/>
          <w:numId w:val="34"/>
        </w:numPr>
        <w:spacing w:after="0" w:line="240" w:lineRule="auto"/>
        <w:rPr>
          <w:rFonts w:ascii="Garamond" w:hAnsi="Garamond"/>
          <w:sz w:val="24"/>
          <w:szCs w:val="24"/>
        </w:rPr>
      </w:pPr>
      <w:r w:rsidRPr="006068D3">
        <w:rPr>
          <w:rFonts w:ascii="Garamond" w:hAnsi="Garamond"/>
          <w:sz w:val="24"/>
          <w:szCs w:val="24"/>
        </w:rPr>
        <w:t xml:space="preserve">“Easy sign-up in one place for </w:t>
      </w:r>
      <w:r w:rsidR="00BC148E">
        <w:rPr>
          <w:rFonts w:ascii="Garamond" w:hAnsi="Garamond"/>
          <w:sz w:val="24"/>
          <w:szCs w:val="24"/>
        </w:rPr>
        <w:t xml:space="preserve">course offerings at </w:t>
      </w:r>
      <w:proofErr w:type="spellStart"/>
      <w:r w:rsidR="00BC148E">
        <w:rPr>
          <w:rFonts w:ascii="Garamond" w:hAnsi="Garamond"/>
          <w:sz w:val="24"/>
          <w:szCs w:val="24"/>
        </w:rPr>
        <w:t>Unmudl</w:t>
      </w:r>
      <w:proofErr w:type="spellEnd"/>
      <w:r w:rsidR="00BC148E">
        <w:rPr>
          <w:rFonts w:ascii="Garamond" w:hAnsi="Garamond"/>
          <w:sz w:val="24"/>
          <w:szCs w:val="24"/>
        </w:rPr>
        <w:t xml:space="preserve"> partner</w:t>
      </w:r>
      <w:r w:rsidRPr="006068D3">
        <w:rPr>
          <w:rFonts w:ascii="Garamond" w:hAnsi="Garamond"/>
          <w:sz w:val="24"/>
          <w:szCs w:val="24"/>
        </w:rPr>
        <w:t xml:space="preserve"> colleges”</w:t>
      </w:r>
    </w:p>
    <w:p w14:paraId="5B24B764" w14:textId="77777777" w:rsidR="00BC148E" w:rsidRPr="00BC148E" w:rsidRDefault="00BC148E" w:rsidP="0000667C">
      <w:pPr>
        <w:pStyle w:val="ListParagraph"/>
        <w:numPr>
          <w:ilvl w:val="0"/>
          <w:numId w:val="34"/>
        </w:numPr>
        <w:spacing w:after="0" w:line="240" w:lineRule="auto"/>
        <w:rPr>
          <w:rFonts w:ascii="Garamond" w:hAnsi="Garamond"/>
          <w:sz w:val="24"/>
          <w:szCs w:val="24"/>
        </w:rPr>
      </w:pPr>
    </w:p>
    <w:p w14:paraId="68C6E0C0" w14:textId="72CD726C" w:rsidR="0000667C" w:rsidRPr="006068D3" w:rsidRDefault="00BC148E" w:rsidP="0000667C">
      <w:pPr>
        <w:rPr>
          <w:rFonts w:ascii="Garamond" w:hAnsi="Garamond"/>
          <w:sz w:val="24"/>
          <w:szCs w:val="24"/>
        </w:rPr>
      </w:pPr>
      <w:proofErr w:type="spellStart"/>
      <w:r>
        <w:rPr>
          <w:rFonts w:ascii="Garamond" w:hAnsi="Garamond"/>
          <w:sz w:val="24"/>
          <w:szCs w:val="24"/>
        </w:rPr>
        <w:t>Unmudl</w:t>
      </w:r>
      <w:proofErr w:type="spellEnd"/>
      <w:r>
        <w:rPr>
          <w:rFonts w:ascii="Garamond" w:hAnsi="Garamond"/>
          <w:sz w:val="24"/>
          <w:szCs w:val="24"/>
        </w:rPr>
        <w:t xml:space="preserve"> will </w:t>
      </w:r>
      <w:r w:rsidR="0000667C" w:rsidRPr="006068D3">
        <w:rPr>
          <w:rFonts w:ascii="Garamond" w:hAnsi="Garamond"/>
          <w:sz w:val="24"/>
          <w:szCs w:val="24"/>
        </w:rPr>
        <w:t xml:space="preserve">create promotional content featuring some </w:t>
      </w:r>
      <w:r>
        <w:rPr>
          <w:rFonts w:ascii="Garamond" w:hAnsi="Garamond"/>
          <w:sz w:val="24"/>
          <w:szCs w:val="24"/>
        </w:rPr>
        <w:t>of the colleges</w:t>
      </w:r>
      <w:r w:rsidR="0000667C" w:rsidRPr="006068D3">
        <w:rPr>
          <w:rFonts w:ascii="Garamond" w:hAnsi="Garamond"/>
          <w:sz w:val="24"/>
          <w:szCs w:val="24"/>
        </w:rPr>
        <w:t xml:space="preserve"> that will be offering courses on the marketplace. Once the content is created and published, </w:t>
      </w:r>
      <w:r>
        <w:rPr>
          <w:rFonts w:ascii="Garamond" w:hAnsi="Garamond"/>
          <w:sz w:val="24"/>
          <w:szCs w:val="24"/>
        </w:rPr>
        <w:t>we will</w:t>
      </w:r>
      <w:r w:rsidR="0000667C" w:rsidRPr="006068D3">
        <w:rPr>
          <w:rFonts w:ascii="Garamond" w:hAnsi="Garamond"/>
          <w:sz w:val="24"/>
          <w:szCs w:val="24"/>
        </w:rPr>
        <w:t xml:space="preserve"> tag the college and the </w:t>
      </w:r>
      <w:r>
        <w:rPr>
          <w:rFonts w:ascii="Garamond" w:hAnsi="Garamond"/>
          <w:sz w:val="24"/>
          <w:szCs w:val="24"/>
        </w:rPr>
        <w:t xml:space="preserve">instructor. </w:t>
      </w:r>
      <w:r w:rsidR="0000667C" w:rsidRPr="006068D3">
        <w:rPr>
          <w:rFonts w:ascii="Garamond" w:hAnsi="Garamond"/>
          <w:sz w:val="24"/>
          <w:szCs w:val="24"/>
        </w:rPr>
        <w:t xml:space="preserve">This will increase the chances that the content gets shared on their own social media pages. This will be particularly beneficial, as their social media audience will likely be closely matched to the target audience of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w:t>
      </w:r>
    </w:p>
    <w:p w14:paraId="30A9024A" w14:textId="77777777" w:rsidR="0000667C" w:rsidRPr="006068D3" w:rsidRDefault="0000667C" w:rsidP="0000667C">
      <w:pPr>
        <w:rPr>
          <w:rFonts w:ascii="Garamond" w:hAnsi="Garamond"/>
          <w:sz w:val="24"/>
          <w:szCs w:val="24"/>
        </w:rPr>
      </w:pPr>
      <w:r w:rsidRPr="006068D3">
        <w:rPr>
          <w:rFonts w:ascii="Garamond" w:hAnsi="Garamond"/>
          <w:sz w:val="24"/>
          <w:szCs w:val="24"/>
        </w:rPr>
        <w:t>Potential Articles Could Include:</w:t>
      </w:r>
    </w:p>
    <w:p w14:paraId="5EC990DF" w14:textId="7EB7A615" w:rsidR="0000667C" w:rsidRDefault="00BC148E" w:rsidP="0000667C">
      <w:pPr>
        <w:pStyle w:val="ListParagraph"/>
        <w:numPr>
          <w:ilvl w:val="0"/>
          <w:numId w:val="31"/>
        </w:numPr>
        <w:spacing w:after="0" w:line="240" w:lineRule="auto"/>
        <w:rPr>
          <w:rFonts w:ascii="Garamond" w:hAnsi="Garamond"/>
          <w:sz w:val="24"/>
          <w:szCs w:val="24"/>
        </w:rPr>
      </w:pPr>
      <w:r>
        <w:rPr>
          <w:rFonts w:ascii="Garamond" w:hAnsi="Garamond"/>
          <w:sz w:val="24"/>
          <w:szCs w:val="24"/>
        </w:rPr>
        <w:t>10 Tips for Industry Recognized</w:t>
      </w:r>
      <w:r w:rsidR="0000667C" w:rsidRPr="006068D3">
        <w:rPr>
          <w:rFonts w:ascii="Garamond" w:hAnsi="Garamond"/>
          <w:sz w:val="24"/>
          <w:szCs w:val="24"/>
        </w:rPr>
        <w:t xml:space="preserve"> Courses from (Name), (college)</w:t>
      </w:r>
    </w:p>
    <w:p w14:paraId="40DB01C6" w14:textId="781AF7FA" w:rsidR="00BC148E" w:rsidRPr="006068D3" w:rsidRDefault="00BC148E" w:rsidP="0000667C">
      <w:pPr>
        <w:pStyle w:val="ListParagraph"/>
        <w:numPr>
          <w:ilvl w:val="0"/>
          <w:numId w:val="31"/>
        </w:numPr>
        <w:spacing w:after="0" w:line="240" w:lineRule="auto"/>
        <w:rPr>
          <w:rFonts w:ascii="Garamond" w:hAnsi="Garamond"/>
          <w:sz w:val="24"/>
          <w:szCs w:val="24"/>
        </w:rPr>
      </w:pPr>
      <w:proofErr w:type="spellStart"/>
      <w:r>
        <w:rPr>
          <w:rFonts w:ascii="Garamond" w:hAnsi="Garamond"/>
          <w:sz w:val="24"/>
          <w:szCs w:val="24"/>
        </w:rPr>
        <w:t>Unmuddle</w:t>
      </w:r>
      <w:proofErr w:type="spellEnd"/>
      <w:r>
        <w:rPr>
          <w:rFonts w:ascii="Garamond" w:hAnsi="Garamond"/>
          <w:sz w:val="24"/>
          <w:szCs w:val="24"/>
        </w:rPr>
        <w:t xml:space="preserve"> your future with Unmudl.com</w:t>
      </w:r>
    </w:p>
    <w:p w14:paraId="75C7997E" w14:textId="06661F5D" w:rsidR="0000667C" w:rsidRPr="006068D3" w:rsidRDefault="00BC148E" w:rsidP="0000667C">
      <w:pPr>
        <w:pStyle w:val="ListParagraph"/>
        <w:numPr>
          <w:ilvl w:val="0"/>
          <w:numId w:val="31"/>
        </w:numPr>
        <w:spacing w:after="0" w:line="240" w:lineRule="auto"/>
        <w:rPr>
          <w:rFonts w:ascii="Garamond" w:hAnsi="Garamond"/>
          <w:sz w:val="24"/>
          <w:szCs w:val="24"/>
        </w:rPr>
      </w:pPr>
      <w:r>
        <w:rPr>
          <w:rFonts w:ascii="Garamond" w:hAnsi="Garamond"/>
          <w:sz w:val="24"/>
          <w:szCs w:val="24"/>
        </w:rPr>
        <w:t>Exploring your Future</w:t>
      </w:r>
      <w:r w:rsidR="0000667C" w:rsidRPr="006068D3">
        <w:rPr>
          <w:rFonts w:ascii="Garamond" w:hAnsi="Garamond"/>
          <w:sz w:val="24"/>
          <w:szCs w:val="24"/>
        </w:rPr>
        <w:t xml:space="preserve"> Car</w:t>
      </w:r>
      <w:r>
        <w:rPr>
          <w:rFonts w:ascii="Garamond" w:hAnsi="Garamond"/>
          <w:sz w:val="24"/>
          <w:szCs w:val="24"/>
        </w:rPr>
        <w:t>eer in (industry) from (Name), expert</w:t>
      </w:r>
      <w:r w:rsidR="0000667C" w:rsidRPr="006068D3">
        <w:rPr>
          <w:rFonts w:ascii="Garamond" w:hAnsi="Garamond"/>
          <w:sz w:val="24"/>
          <w:szCs w:val="24"/>
        </w:rPr>
        <w:t xml:space="preserve"> of (subject) at (college)</w:t>
      </w:r>
    </w:p>
    <w:p w14:paraId="055878DA" w14:textId="16CDED62" w:rsidR="0000667C" w:rsidRPr="006068D3" w:rsidRDefault="0000667C" w:rsidP="0000667C">
      <w:pPr>
        <w:pStyle w:val="ListParagraph"/>
        <w:numPr>
          <w:ilvl w:val="0"/>
          <w:numId w:val="31"/>
        </w:numPr>
        <w:spacing w:after="0" w:line="240" w:lineRule="auto"/>
        <w:rPr>
          <w:rFonts w:ascii="Garamond" w:hAnsi="Garamond"/>
          <w:sz w:val="24"/>
          <w:szCs w:val="24"/>
        </w:rPr>
      </w:pPr>
      <w:r w:rsidRPr="006068D3">
        <w:rPr>
          <w:rFonts w:ascii="Garamond" w:hAnsi="Garamond"/>
          <w:sz w:val="24"/>
          <w:szCs w:val="24"/>
        </w:rPr>
        <w:t xml:space="preserve">Why You Should Invest in </w:t>
      </w:r>
      <w:r w:rsidR="00BC148E">
        <w:rPr>
          <w:rFonts w:ascii="Garamond" w:hAnsi="Garamond"/>
          <w:sz w:val="24"/>
          <w:szCs w:val="24"/>
        </w:rPr>
        <w:t>Skilling Up for your Future</w:t>
      </w:r>
    </w:p>
    <w:p w14:paraId="4F16524F" w14:textId="77777777" w:rsidR="00BC148E" w:rsidRDefault="00BC148E" w:rsidP="0000667C">
      <w:pPr>
        <w:pStyle w:val="Heading3"/>
        <w:rPr>
          <w:rFonts w:ascii="Garamond" w:hAnsi="Garamond"/>
        </w:rPr>
      </w:pPr>
    </w:p>
    <w:p w14:paraId="3C8EC1C4" w14:textId="6355ADC4" w:rsidR="00CC5E35" w:rsidRPr="00CC5E35" w:rsidRDefault="00CC5E35" w:rsidP="00CC5E35">
      <w:pPr>
        <w:pStyle w:val="Heading3"/>
        <w:rPr>
          <w:rFonts w:ascii="Garamond" w:hAnsi="Garamond"/>
        </w:rPr>
      </w:pPr>
      <w:r w:rsidRPr="00CC5E35">
        <w:rPr>
          <w:rFonts w:ascii="Garamond" w:hAnsi="Garamond"/>
        </w:rPr>
        <w:t>buying cycle</w:t>
      </w:r>
    </w:p>
    <w:p w14:paraId="234E11E2" w14:textId="0510C03B" w:rsidR="00CC5E35" w:rsidRDefault="00CC5E35" w:rsidP="00CC5E35">
      <w:pPr>
        <w:rPr>
          <w:rFonts w:ascii="Garamond" w:hAnsi="Garamond"/>
          <w:sz w:val="24"/>
          <w:szCs w:val="24"/>
        </w:rPr>
      </w:pPr>
      <w:r w:rsidRPr="00CC5E35">
        <w:rPr>
          <w:rFonts w:ascii="Garamond" w:hAnsi="Garamond"/>
          <w:sz w:val="24"/>
          <w:szCs w:val="24"/>
        </w:rPr>
        <w:t>Int</w:t>
      </w:r>
      <w:r>
        <w:rPr>
          <w:rFonts w:ascii="Garamond" w:hAnsi="Garamond"/>
          <w:sz w:val="24"/>
          <w:szCs w:val="24"/>
        </w:rPr>
        <w:t>erviews with colleges on buying cycle of the learners. How, when, where and why they buy. Focus group could be critical to building strategy, including converting leaders through each phase of the buying cycle – awareness, consideration, decision.</w:t>
      </w:r>
    </w:p>
    <w:p w14:paraId="3B268CAC" w14:textId="4BE92C5C" w:rsidR="00CC5E35" w:rsidRPr="006068D3" w:rsidRDefault="00CC5E35" w:rsidP="00CC5E35">
      <w:pPr>
        <w:pStyle w:val="Heading3"/>
        <w:rPr>
          <w:rFonts w:ascii="Garamond" w:hAnsi="Garamond"/>
        </w:rPr>
      </w:pPr>
      <w:r>
        <w:rPr>
          <w:rFonts w:ascii="Garamond" w:hAnsi="Garamond"/>
        </w:rPr>
        <w:t xml:space="preserve">unique selling proposition and messaging the </w:t>
      </w:r>
      <w:proofErr w:type="spellStart"/>
      <w:r>
        <w:rPr>
          <w:rFonts w:ascii="Garamond" w:hAnsi="Garamond"/>
        </w:rPr>
        <w:t>usp</w:t>
      </w:r>
      <w:proofErr w:type="spellEnd"/>
    </w:p>
    <w:p w14:paraId="1D793DDB" w14:textId="4F46B84D" w:rsidR="00CC5E35" w:rsidRPr="00CC5E35" w:rsidRDefault="00CC5E35" w:rsidP="00CC5E35">
      <w:pPr>
        <w:rPr>
          <w:rFonts w:ascii="Garamond" w:hAnsi="Garamond"/>
          <w:sz w:val="24"/>
          <w:szCs w:val="24"/>
        </w:rPr>
      </w:pPr>
      <w:r>
        <w:rPr>
          <w:rFonts w:ascii="Garamond" w:hAnsi="Garamond"/>
          <w:sz w:val="24"/>
          <w:szCs w:val="24"/>
        </w:rPr>
        <w:t xml:space="preserve">Identify the unique selling proposition and how </w:t>
      </w:r>
      <w:proofErr w:type="spellStart"/>
      <w:r>
        <w:rPr>
          <w:rFonts w:ascii="Garamond" w:hAnsi="Garamond"/>
          <w:sz w:val="24"/>
          <w:szCs w:val="24"/>
        </w:rPr>
        <w:t>Unmudl</w:t>
      </w:r>
      <w:proofErr w:type="spellEnd"/>
      <w:r>
        <w:rPr>
          <w:rFonts w:ascii="Garamond" w:hAnsi="Garamond"/>
          <w:sz w:val="24"/>
          <w:szCs w:val="24"/>
        </w:rPr>
        <w:t xml:space="preserve"> differs from competition (see comparative analysis).  Critical to incorporation this in messaging to ensure it gets the brand to end buyer.</w:t>
      </w:r>
    </w:p>
    <w:p w14:paraId="4B57A58E" w14:textId="7F4CCE4B" w:rsidR="00CC5E35" w:rsidRPr="00CC5E35" w:rsidRDefault="00CC5E35" w:rsidP="0000667C">
      <w:pPr>
        <w:pStyle w:val="Heading3"/>
        <w:rPr>
          <w:rFonts w:ascii="Garamond" w:hAnsi="Garamond"/>
        </w:rPr>
      </w:pPr>
      <w:r w:rsidRPr="00CC5E35">
        <w:rPr>
          <w:rFonts w:ascii="Garamond" w:hAnsi="Garamond"/>
        </w:rPr>
        <w:t xml:space="preserve">Website  </w:t>
      </w:r>
    </w:p>
    <w:p w14:paraId="7C771425" w14:textId="3B31FB63" w:rsidR="00CC5E35" w:rsidRPr="00CC5E35" w:rsidRDefault="00CC5E35" w:rsidP="00CC5E35">
      <w:pPr>
        <w:rPr>
          <w:rFonts w:ascii="Garamond" w:hAnsi="Garamond"/>
          <w:sz w:val="24"/>
          <w:szCs w:val="24"/>
        </w:rPr>
      </w:pPr>
      <w:r w:rsidRPr="00CC5E35">
        <w:rPr>
          <w:rFonts w:ascii="Garamond" w:hAnsi="Garamond"/>
          <w:sz w:val="24"/>
          <w:szCs w:val="24"/>
        </w:rPr>
        <w:t xml:space="preserve">Each college should review the </w:t>
      </w:r>
      <w:proofErr w:type="spellStart"/>
      <w:r w:rsidRPr="00CC5E35">
        <w:rPr>
          <w:rFonts w:ascii="Garamond" w:hAnsi="Garamond"/>
          <w:sz w:val="24"/>
          <w:szCs w:val="24"/>
        </w:rPr>
        <w:t>Unmudl</w:t>
      </w:r>
      <w:proofErr w:type="spellEnd"/>
      <w:r w:rsidRPr="00CC5E35">
        <w:rPr>
          <w:rFonts w:ascii="Garamond" w:hAnsi="Garamond"/>
          <w:sz w:val="24"/>
          <w:szCs w:val="24"/>
        </w:rPr>
        <w:t xml:space="preserve"> website when launched and provide any feedback in attracting and converting buyers.  Launch by May 1, 2020</w:t>
      </w:r>
    </w:p>
    <w:p w14:paraId="2E210343" w14:textId="77777777" w:rsidR="0000667C" w:rsidRPr="006068D3" w:rsidRDefault="0000667C" w:rsidP="0000667C">
      <w:pPr>
        <w:pStyle w:val="Heading3"/>
        <w:rPr>
          <w:rFonts w:ascii="Garamond" w:hAnsi="Garamond"/>
        </w:rPr>
      </w:pPr>
      <w:r w:rsidRPr="006068D3">
        <w:rPr>
          <w:rFonts w:ascii="Garamond" w:hAnsi="Garamond"/>
        </w:rPr>
        <w:t>Email Marketing</w:t>
      </w:r>
    </w:p>
    <w:p w14:paraId="4386E06E" w14:textId="4B6CF1A7" w:rsidR="0000667C" w:rsidRDefault="0000667C" w:rsidP="0000667C">
      <w:pPr>
        <w:rPr>
          <w:rFonts w:ascii="Garamond" w:hAnsi="Garamond"/>
          <w:sz w:val="24"/>
          <w:szCs w:val="24"/>
        </w:rPr>
      </w:pPr>
      <w:proofErr w:type="spellStart"/>
      <w:r w:rsidRPr="006068D3">
        <w:rPr>
          <w:rFonts w:ascii="Garamond" w:hAnsi="Garamond"/>
          <w:sz w:val="24"/>
          <w:szCs w:val="24"/>
        </w:rPr>
        <w:t>Unmudl</w:t>
      </w:r>
      <w:proofErr w:type="spellEnd"/>
      <w:r w:rsidRPr="006068D3">
        <w:rPr>
          <w:rFonts w:ascii="Garamond" w:hAnsi="Garamond"/>
          <w:sz w:val="24"/>
          <w:szCs w:val="24"/>
        </w:rPr>
        <w:t xml:space="preserve"> </w:t>
      </w:r>
      <w:r w:rsidR="00BC148E">
        <w:rPr>
          <w:rFonts w:ascii="Garamond" w:hAnsi="Garamond"/>
          <w:sz w:val="24"/>
          <w:szCs w:val="24"/>
        </w:rPr>
        <w:t xml:space="preserve">will work with </w:t>
      </w:r>
      <w:r w:rsidRPr="006068D3">
        <w:rPr>
          <w:rFonts w:ascii="Garamond" w:hAnsi="Garamond"/>
          <w:sz w:val="24"/>
          <w:szCs w:val="24"/>
        </w:rPr>
        <w:t xml:space="preserve">their partner colleges about the possibility of advertising in their career advising or continuing education department’s email newsletters. </w:t>
      </w:r>
      <w:r w:rsidR="00BC148E">
        <w:rPr>
          <w:rFonts w:ascii="Garamond" w:hAnsi="Garamond"/>
          <w:sz w:val="24"/>
          <w:szCs w:val="24"/>
        </w:rPr>
        <w:t xml:space="preserve"> </w:t>
      </w:r>
      <w:proofErr w:type="spellStart"/>
      <w:r w:rsidR="00BC148E">
        <w:rPr>
          <w:rFonts w:ascii="Garamond" w:hAnsi="Garamond"/>
          <w:sz w:val="24"/>
          <w:szCs w:val="24"/>
        </w:rPr>
        <w:t>Unmudl</w:t>
      </w:r>
      <w:proofErr w:type="spellEnd"/>
      <w:r w:rsidR="00BC148E">
        <w:rPr>
          <w:rFonts w:ascii="Garamond" w:hAnsi="Garamond"/>
          <w:sz w:val="24"/>
          <w:szCs w:val="24"/>
        </w:rPr>
        <w:t xml:space="preserve"> will work with partner colleges to identify opportunities to collaborate, including weekly, biweekly or monthly newsletters. </w:t>
      </w:r>
      <w:proofErr w:type="spellStart"/>
      <w:r w:rsidR="00BC148E">
        <w:rPr>
          <w:rFonts w:ascii="Garamond" w:hAnsi="Garamond"/>
          <w:sz w:val="24"/>
          <w:szCs w:val="24"/>
        </w:rPr>
        <w:t>Unmudl</w:t>
      </w:r>
      <w:proofErr w:type="spellEnd"/>
      <w:r w:rsidR="00BC148E">
        <w:rPr>
          <w:rFonts w:ascii="Garamond" w:hAnsi="Garamond"/>
          <w:sz w:val="24"/>
          <w:szCs w:val="24"/>
        </w:rPr>
        <w:t xml:space="preserve"> will work with partner colleges on other collaborative opportunities in the region and nationally, including Chamber of </w:t>
      </w:r>
      <w:proofErr w:type="spellStart"/>
      <w:r w:rsidR="00BC148E">
        <w:rPr>
          <w:rFonts w:ascii="Garamond" w:hAnsi="Garamond"/>
          <w:sz w:val="24"/>
          <w:szCs w:val="24"/>
        </w:rPr>
        <w:t>Commerces</w:t>
      </w:r>
      <w:proofErr w:type="spellEnd"/>
      <w:r w:rsidR="00BC148E">
        <w:rPr>
          <w:rFonts w:ascii="Garamond" w:hAnsi="Garamond"/>
          <w:sz w:val="24"/>
          <w:szCs w:val="24"/>
        </w:rPr>
        <w:t xml:space="preserve">, regional SHRM Chapters, and other business associations.  Leveraging the prior </w:t>
      </w:r>
      <w:r w:rsidR="0087378D">
        <w:rPr>
          <w:rFonts w:ascii="Garamond" w:hAnsi="Garamond"/>
          <w:sz w:val="24"/>
          <w:szCs w:val="24"/>
        </w:rPr>
        <w:t xml:space="preserve">student database (those that attended and never finished, dropped out of high school but visited the college, took 1-2 courses, </w:t>
      </w:r>
      <w:proofErr w:type="spellStart"/>
      <w:r w:rsidR="0087378D">
        <w:rPr>
          <w:rFonts w:ascii="Garamond" w:hAnsi="Garamond"/>
          <w:sz w:val="24"/>
          <w:szCs w:val="24"/>
        </w:rPr>
        <w:t>etc</w:t>
      </w:r>
      <w:proofErr w:type="spellEnd"/>
      <w:r w:rsidR="0087378D">
        <w:rPr>
          <w:rFonts w:ascii="Garamond" w:hAnsi="Garamond"/>
          <w:sz w:val="24"/>
          <w:szCs w:val="24"/>
        </w:rPr>
        <w:t xml:space="preserve"> will be key to target in the first year.</w:t>
      </w:r>
      <w:r w:rsidRPr="006068D3">
        <w:rPr>
          <w:rFonts w:ascii="Garamond" w:hAnsi="Garamond"/>
          <w:sz w:val="24"/>
          <w:szCs w:val="24"/>
        </w:rPr>
        <w:t xml:space="preserve"> </w:t>
      </w:r>
    </w:p>
    <w:p w14:paraId="285CB38E" w14:textId="77777777" w:rsidR="0000667C" w:rsidRPr="006068D3" w:rsidRDefault="0000667C" w:rsidP="0000667C">
      <w:pPr>
        <w:pStyle w:val="Heading3"/>
        <w:rPr>
          <w:rFonts w:ascii="Garamond" w:hAnsi="Garamond"/>
        </w:rPr>
      </w:pPr>
      <w:r w:rsidRPr="006068D3">
        <w:rPr>
          <w:rFonts w:ascii="Garamond" w:hAnsi="Garamond"/>
        </w:rPr>
        <w:t>Field Marketing</w:t>
      </w:r>
    </w:p>
    <w:p w14:paraId="318A3B1D" w14:textId="2880D732" w:rsidR="0000667C" w:rsidRPr="006068D3" w:rsidRDefault="0000667C" w:rsidP="0000667C">
      <w:pPr>
        <w:rPr>
          <w:rFonts w:ascii="Garamond" w:hAnsi="Garamond"/>
          <w:sz w:val="24"/>
          <w:szCs w:val="24"/>
        </w:rPr>
      </w:pPr>
      <w:proofErr w:type="spellStart"/>
      <w:r w:rsidRPr="006068D3">
        <w:rPr>
          <w:rFonts w:ascii="Garamond" w:hAnsi="Garamond"/>
          <w:sz w:val="24"/>
          <w:szCs w:val="24"/>
        </w:rPr>
        <w:t>Unmudl</w:t>
      </w:r>
      <w:proofErr w:type="spellEnd"/>
      <w:r w:rsidRPr="006068D3">
        <w:rPr>
          <w:rFonts w:ascii="Garamond" w:hAnsi="Garamond"/>
          <w:sz w:val="24"/>
          <w:szCs w:val="24"/>
        </w:rPr>
        <w:t xml:space="preserve"> could also partake in field marketing to promote the </w:t>
      </w:r>
      <w:r w:rsidR="0087378D">
        <w:rPr>
          <w:rFonts w:ascii="Garamond" w:hAnsi="Garamond"/>
          <w:sz w:val="24"/>
          <w:szCs w:val="24"/>
        </w:rPr>
        <w:t xml:space="preserve">marketplace. </w:t>
      </w:r>
      <w:r w:rsidRPr="006068D3">
        <w:rPr>
          <w:rFonts w:ascii="Garamond" w:hAnsi="Garamond"/>
          <w:sz w:val="24"/>
          <w:szCs w:val="24"/>
        </w:rPr>
        <w:t xml:space="preserve">If budget permits in the Summer, </w:t>
      </w:r>
      <w:proofErr w:type="spellStart"/>
      <w:r w:rsidRPr="006068D3">
        <w:rPr>
          <w:rFonts w:ascii="Garamond" w:hAnsi="Garamond"/>
          <w:sz w:val="24"/>
          <w:szCs w:val="24"/>
        </w:rPr>
        <w:t>Unmudl</w:t>
      </w:r>
      <w:proofErr w:type="spellEnd"/>
      <w:r w:rsidRPr="006068D3">
        <w:rPr>
          <w:rFonts w:ascii="Garamond" w:hAnsi="Garamond"/>
          <w:sz w:val="24"/>
          <w:szCs w:val="24"/>
        </w:rPr>
        <w:t xml:space="preserve"> could even hire </w:t>
      </w:r>
      <w:r w:rsidR="0087378D">
        <w:rPr>
          <w:rFonts w:ascii="Garamond" w:hAnsi="Garamond"/>
          <w:sz w:val="24"/>
          <w:szCs w:val="24"/>
        </w:rPr>
        <w:t xml:space="preserve">working learners </w:t>
      </w:r>
      <w:r w:rsidRPr="006068D3">
        <w:rPr>
          <w:rFonts w:ascii="Garamond" w:hAnsi="Garamond"/>
          <w:sz w:val="24"/>
          <w:szCs w:val="24"/>
        </w:rPr>
        <w:t>to b</w:t>
      </w:r>
      <w:r w:rsidR="0087378D">
        <w:rPr>
          <w:rFonts w:ascii="Garamond" w:hAnsi="Garamond"/>
          <w:sz w:val="24"/>
          <w:szCs w:val="24"/>
        </w:rPr>
        <w:t>e brand A</w:t>
      </w:r>
      <w:r w:rsidRPr="006068D3">
        <w:rPr>
          <w:rFonts w:ascii="Garamond" w:hAnsi="Garamond"/>
          <w:sz w:val="24"/>
          <w:szCs w:val="24"/>
        </w:rPr>
        <w:t xml:space="preserve">mbassadors. Having 2 or 3 </w:t>
      </w:r>
      <w:r w:rsidR="0087378D">
        <w:rPr>
          <w:rFonts w:ascii="Garamond" w:hAnsi="Garamond"/>
          <w:sz w:val="24"/>
          <w:szCs w:val="24"/>
        </w:rPr>
        <w:t xml:space="preserve">learners </w:t>
      </w:r>
      <w:r w:rsidRPr="006068D3">
        <w:rPr>
          <w:rFonts w:ascii="Garamond" w:hAnsi="Garamond"/>
          <w:sz w:val="24"/>
          <w:szCs w:val="24"/>
        </w:rPr>
        <w:t>at</w:t>
      </w:r>
      <w:r w:rsidR="0087378D">
        <w:rPr>
          <w:rFonts w:ascii="Garamond" w:hAnsi="Garamond"/>
          <w:sz w:val="24"/>
          <w:szCs w:val="24"/>
        </w:rPr>
        <w:t xml:space="preserve"> each of the</w:t>
      </w:r>
      <w:r w:rsidRPr="006068D3">
        <w:rPr>
          <w:rFonts w:ascii="Garamond" w:hAnsi="Garamond"/>
          <w:sz w:val="24"/>
          <w:szCs w:val="24"/>
        </w:rPr>
        <w:t xml:space="preserve"> key colleges acting as representatives of </w:t>
      </w:r>
      <w:proofErr w:type="spellStart"/>
      <w:r w:rsidRPr="006068D3">
        <w:rPr>
          <w:rFonts w:ascii="Garamond" w:hAnsi="Garamond"/>
          <w:sz w:val="24"/>
          <w:szCs w:val="24"/>
        </w:rPr>
        <w:t>Unmudl</w:t>
      </w:r>
      <w:proofErr w:type="spellEnd"/>
      <w:r w:rsidRPr="006068D3">
        <w:rPr>
          <w:rFonts w:ascii="Garamond" w:hAnsi="Garamond"/>
          <w:sz w:val="24"/>
          <w:szCs w:val="24"/>
        </w:rPr>
        <w:t xml:space="preserve"> </w:t>
      </w:r>
      <w:r w:rsidR="0087378D">
        <w:rPr>
          <w:rFonts w:ascii="Garamond" w:hAnsi="Garamond"/>
          <w:sz w:val="24"/>
          <w:szCs w:val="24"/>
        </w:rPr>
        <w:t xml:space="preserve">would help </w:t>
      </w:r>
      <w:r w:rsidRPr="006068D3">
        <w:rPr>
          <w:rFonts w:ascii="Garamond" w:hAnsi="Garamond"/>
          <w:sz w:val="24"/>
          <w:szCs w:val="24"/>
        </w:rPr>
        <w:t xml:space="preserve">infiltrate the student </w:t>
      </w:r>
      <w:r w:rsidR="0087378D">
        <w:rPr>
          <w:rFonts w:ascii="Garamond" w:hAnsi="Garamond"/>
          <w:sz w:val="24"/>
          <w:szCs w:val="24"/>
        </w:rPr>
        <w:t xml:space="preserve">learning </w:t>
      </w:r>
      <w:r w:rsidRPr="006068D3">
        <w:rPr>
          <w:rFonts w:ascii="Garamond" w:hAnsi="Garamond"/>
          <w:sz w:val="24"/>
          <w:szCs w:val="24"/>
        </w:rPr>
        <w:t>population. In particular, these</w:t>
      </w:r>
      <w:r w:rsidR="0087378D">
        <w:rPr>
          <w:rFonts w:ascii="Garamond" w:hAnsi="Garamond"/>
          <w:sz w:val="24"/>
          <w:szCs w:val="24"/>
        </w:rPr>
        <w:t xml:space="preserve"> ambassadors</w:t>
      </w:r>
      <w:r w:rsidR="003C5AAA">
        <w:rPr>
          <w:rFonts w:ascii="Garamond" w:hAnsi="Garamond"/>
          <w:sz w:val="24"/>
          <w:szCs w:val="24"/>
        </w:rPr>
        <w:t xml:space="preserve"> c</w:t>
      </w:r>
      <w:r w:rsidRPr="006068D3">
        <w:rPr>
          <w:rFonts w:ascii="Garamond" w:hAnsi="Garamond"/>
          <w:sz w:val="24"/>
          <w:szCs w:val="24"/>
        </w:rPr>
        <w:t>ould target evening classes, as these classes will be more likely to attract working professionals who are taking courses during their free time. These ambassadors could also post in their colle</w:t>
      </w:r>
      <w:r w:rsidR="0087378D">
        <w:rPr>
          <w:rFonts w:ascii="Garamond" w:hAnsi="Garamond"/>
          <w:sz w:val="24"/>
          <w:szCs w:val="24"/>
        </w:rPr>
        <w:t>ge-based Facebook groups and Instagram accounts.</w:t>
      </w:r>
      <w:r w:rsidRPr="006068D3">
        <w:rPr>
          <w:rFonts w:ascii="Garamond" w:hAnsi="Garamond"/>
          <w:sz w:val="24"/>
          <w:szCs w:val="24"/>
        </w:rPr>
        <w:t xml:space="preserve"> It will also be much more genuine for the promotion to come from these ambassadors who are already well integrated into the college community. </w:t>
      </w:r>
    </w:p>
    <w:p w14:paraId="7270F8FD" w14:textId="0477C332" w:rsidR="0000667C" w:rsidRPr="006068D3" w:rsidRDefault="0087378D" w:rsidP="0000667C">
      <w:pPr>
        <w:rPr>
          <w:rFonts w:ascii="Garamond" w:hAnsi="Garamond"/>
          <w:sz w:val="24"/>
          <w:szCs w:val="24"/>
        </w:rPr>
      </w:pPr>
      <w:proofErr w:type="spellStart"/>
      <w:r>
        <w:rPr>
          <w:rFonts w:ascii="Garamond" w:hAnsi="Garamond"/>
          <w:sz w:val="24"/>
          <w:szCs w:val="24"/>
        </w:rPr>
        <w:t>Unmudl</w:t>
      </w:r>
      <w:proofErr w:type="spellEnd"/>
      <w:r>
        <w:rPr>
          <w:rFonts w:ascii="Garamond" w:hAnsi="Garamond"/>
          <w:sz w:val="24"/>
          <w:szCs w:val="24"/>
        </w:rPr>
        <w:t xml:space="preserve"> will</w:t>
      </w:r>
      <w:r w:rsidR="0000667C" w:rsidRPr="006068D3">
        <w:rPr>
          <w:rFonts w:ascii="Garamond" w:hAnsi="Garamond"/>
          <w:sz w:val="24"/>
          <w:szCs w:val="24"/>
        </w:rPr>
        <w:t xml:space="preserve"> try out this strategy with a few of the colleges for 2-3 months</w:t>
      </w:r>
      <w:r>
        <w:rPr>
          <w:rFonts w:ascii="Garamond" w:hAnsi="Garamond"/>
          <w:sz w:val="24"/>
          <w:szCs w:val="24"/>
        </w:rPr>
        <w:t xml:space="preserve"> Fall 2020</w:t>
      </w:r>
      <w:r w:rsidR="0000667C" w:rsidRPr="006068D3">
        <w:rPr>
          <w:rFonts w:ascii="Garamond" w:hAnsi="Garamond"/>
          <w:sz w:val="24"/>
          <w:szCs w:val="24"/>
        </w:rPr>
        <w:t xml:space="preserve"> before rolling it out across the board. Then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can compare the outcome at the colleges that had the ambassadors vs. the colleges that didn’t have the ambassadors to determine the return on investment (ROI). </w:t>
      </w:r>
    </w:p>
    <w:p w14:paraId="730CF898" w14:textId="77777777" w:rsidR="0000667C" w:rsidRPr="006068D3" w:rsidRDefault="0000667C" w:rsidP="0000667C">
      <w:pPr>
        <w:pStyle w:val="Heading3"/>
        <w:rPr>
          <w:rFonts w:ascii="Garamond" w:hAnsi="Garamond"/>
        </w:rPr>
      </w:pPr>
      <w:r w:rsidRPr="006068D3">
        <w:rPr>
          <w:rFonts w:ascii="Garamond" w:hAnsi="Garamond"/>
        </w:rPr>
        <w:t>Social Media</w:t>
      </w:r>
    </w:p>
    <w:p w14:paraId="53A9D4A1" w14:textId="7D16474B" w:rsidR="0000667C" w:rsidRPr="006068D3" w:rsidRDefault="0087378D" w:rsidP="0000667C">
      <w:pPr>
        <w:rPr>
          <w:rFonts w:ascii="Garamond" w:hAnsi="Garamond"/>
          <w:sz w:val="24"/>
          <w:szCs w:val="24"/>
        </w:rPr>
      </w:pPr>
      <w:proofErr w:type="spellStart"/>
      <w:r>
        <w:rPr>
          <w:rFonts w:ascii="Garamond" w:hAnsi="Garamond"/>
          <w:sz w:val="24"/>
          <w:szCs w:val="24"/>
        </w:rPr>
        <w:t>Unmudl</w:t>
      </w:r>
      <w:proofErr w:type="spellEnd"/>
      <w:r>
        <w:rPr>
          <w:rFonts w:ascii="Garamond" w:hAnsi="Garamond"/>
          <w:sz w:val="24"/>
          <w:szCs w:val="24"/>
        </w:rPr>
        <w:t xml:space="preserve"> has </w:t>
      </w:r>
      <w:r w:rsidR="0000667C" w:rsidRPr="006068D3">
        <w:rPr>
          <w:rFonts w:ascii="Garamond" w:hAnsi="Garamond"/>
          <w:sz w:val="24"/>
          <w:szCs w:val="24"/>
        </w:rPr>
        <w:t>create</w:t>
      </w:r>
      <w:r>
        <w:rPr>
          <w:rFonts w:ascii="Garamond" w:hAnsi="Garamond"/>
          <w:sz w:val="24"/>
          <w:szCs w:val="24"/>
        </w:rPr>
        <w:t>d</w:t>
      </w:r>
      <w:r w:rsidR="0000667C" w:rsidRPr="006068D3">
        <w:rPr>
          <w:rFonts w:ascii="Garamond" w:hAnsi="Garamond"/>
          <w:sz w:val="24"/>
          <w:szCs w:val="24"/>
        </w:rPr>
        <w:t xml:space="preserve"> their own hashtag to use across their social media platforms.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w:t>
      </w:r>
      <w:r>
        <w:rPr>
          <w:rFonts w:ascii="Garamond" w:hAnsi="Garamond"/>
          <w:sz w:val="24"/>
          <w:szCs w:val="24"/>
        </w:rPr>
        <w:t xml:space="preserve">will </w:t>
      </w:r>
      <w:r w:rsidR="0000667C" w:rsidRPr="006068D3">
        <w:rPr>
          <w:rFonts w:ascii="Garamond" w:hAnsi="Garamond"/>
          <w:sz w:val="24"/>
          <w:szCs w:val="24"/>
        </w:rPr>
        <w:t xml:space="preserve">encourage </w:t>
      </w:r>
      <w:r>
        <w:rPr>
          <w:rFonts w:ascii="Garamond" w:hAnsi="Garamond"/>
          <w:sz w:val="24"/>
          <w:szCs w:val="24"/>
        </w:rPr>
        <w:t xml:space="preserve">learners and </w:t>
      </w:r>
      <w:r w:rsidR="0000667C" w:rsidRPr="006068D3">
        <w:rPr>
          <w:rFonts w:ascii="Garamond" w:hAnsi="Garamond"/>
          <w:sz w:val="24"/>
          <w:szCs w:val="24"/>
        </w:rPr>
        <w:t xml:space="preserve">colleges to use this hashtag when sharing content on social media. This will make it easier for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to track what is being said about them online.</w:t>
      </w:r>
      <w:r>
        <w:rPr>
          <w:rFonts w:ascii="Garamond" w:hAnsi="Garamond"/>
          <w:sz w:val="24"/>
          <w:szCs w:val="24"/>
        </w:rPr>
        <w:t xml:space="preserve"> Social Media images will be shared to each College for their social media. </w:t>
      </w:r>
      <w:r w:rsidR="0000667C" w:rsidRPr="006068D3">
        <w:rPr>
          <w:rFonts w:ascii="Garamond" w:hAnsi="Garamond"/>
          <w:sz w:val="24"/>
          <w:szCs w:val="24"/>
        </w:rPr>
        <w:t xml:space="preserve"> </w:t>
      </w:r>
      <w:proofErr w:type="spellStart"/>
      <w:r>
        <w:rPr>
          <w:rFonts w:ascii="Garamond" w:hAnsi="Garamond"/>
          <w:sz w:val="24"/>
          <w:szCs w:val="24"/>
        </w:rPr>
        <w:t>Unmudl</w:t>
      </w:r>
      <w:proofErr w:type="spellEnd"/>
      <w:r>
        <w:rPr>
          <w:rFonts w:ascii="Garamond" w:hAnsi="Garamond"/>
          <w:sz w:val="24"/>
          <w:szCs w:val="24"/>
        </w:rPr>
        <w:t xml:space="preserve"> will</w:t>
      </w:r>
      <w:r w:rsidR="0000667C" w:rsidRPr="006068D3">
        <w:rPr>
          <w:rFonts w:ascii="Garamond" w:hAnsi="Garamond"/>
          <w:sz w:val="24"/>
          <w:szCs w:val="24"/>
        </w:rPr>
        <w:t xml:space="preserve"> also</w:t>
      </w:r>
      <w:r>
        <w:rPr>
          <w:rFonts w:ascii="Garamond" w:hAnsi="Garamond"/>
          <w:sz w:val="24"/>
          <w:szCs w:val="24"/>
        </w:rPr>
        <w:t xml:space="preserve"> be quite active on social media and </w:t>
      </w:r>
      <w:proofErr w:type="gramStart"/>
      <w:r>
        <w:rPr>
          <w:rFonts w:ascii="Garamond" w:hAnsi="Garamond"/>
          <w:sz w:val="24"/>
          <w:szCs w:val="24"/>
        </w:rPr>
        <w:t xml:space="preserve">will </w:t>
      </w:r>
      <w:r w:rsidR="0000667C" w:rsidRPr="006068D3">
        <w:rPr>
          <w:rFonts w:ascii="Garamond" w:hAnsi="Garamond"/>
          <w:sz w:val="24"/>
          <w:szCs w:val="24"/>
        </w:rPr>
        <w:t xml:space="preserve"> re</w:t>
      </w:r>
      <w:proofErr w:type="gramEnd"/>
      <w:r w:rsidR="0000667C" w:rsidRPr="006068D3">
        <w:rPr>
          <w:rFonts w:ascii="Garamond" w:hAnsi="Garamond"/>
          <w:sz w:val="24"/>
          <w:szCs w:val="24"/>
        </w:rPr>
        <w:t>-share any positive social media posts on their own accounts</w:t>
      </w:r>
      <w:r>
        <w:rPr>
          <w:rFonts w:ascii="Garamond" w:hAnsi="Garamond"/>
          <w:sz w:val="24"/>
          <w:szCs w:val="24"/>
        </w:rPr>
        <w:t xml:space="preserve"> – including Facebook, Instagram, Twitter and Linked in</w:t>
      </w:r>
      <w:r w:rsidR="0000667C" w:rsidRPr="006068D3">
        <w:rPr>
          <w:rFonts w:ascii="Garamond" w:hAnsi="Garamond"/>
          <w:sz w:val="24"/>
          <w:szCs w:val="24"/>
        </w:rPr>
        <w:t>.</w:t>
      </w:r>
      <w:r>
        <w:rPr>
          <w:rFonts w:ascii="Garamond" w:hAnsi="Garamond"/>
          <w:sz w:val="24"/>
          <w:szCs w:val="24"/>
        </w:rPr>
        <w:t xml:space="preserve"> Hashtags </w:t>
      </w:r>
      <w:proofErr w:type="spellStart"/>
      <w:r>
        <w:rPr>
          <w:rFonts w:ascii="Garamond" w:hAnsi="Garamond"/>
          <w:sz w:val="24"/>
          <w:szCs w:val="24"/>
        </w:rPr>
        <w:t>includ</w:t>
      </w:r>
      <w:proofErr w:type="spellEnd"/>
      <w:r w:rsidR="0000667C" w:rsidRPr="006068D3">
        <w:rPr>
          <w:rFonts w:ascii="Garamond" w:hAnsi="Garamond"/>
          <w:sz w:val="24"/>
          <w:szCs w:val="24"/>
        </w:rPr>
        <w:t>:</w:t>
      </w:r>
    </w:p>
    <w:p w14:paraId="354F169B" w14:textId="77777777" w:rsidR="0000667C" w:rsidRPr="006068D3" w:rsidRDefault="0000667C" w:rsidP="0000667C">
      <w:pPr>
        <w:pStyle w:val="ListParagraph"/>
        <w:numPr>
          <w:ilvl w:val="0"/>
          <w:numId w:val="35"/>
        </w:numPr>
        <w:spacing w:after="0" w:line="240" w:lineRule="auto"/>
        <w:rPr>
          <w:rFonts w:ascii="Garamond" w:hAnsi="Garamond"/>
          <w:sz w:val="24"/>
          <w:szCs w:val="24"/>
        </w:rPr>
      </w:pPr>
      <w:r w:rsidRPr="006068D3">
        <w:rPr>
          <w:rFonts w:ascii="Garamond" w:hAnsi="Garamond"/>
          <w:sz w:val="24"/>
          <w:szCs w:val="24"/>
        </w:rPr>
        <w:t>#</w:t>
      </w:r>
      <w:proofErr w:type="spellStart"/>
      <w:r w:rsidRPr="006068D3">
        <w:rPr>
          <w:rFonts w:ascii="Garamond" w:hAnsi="Garamond"/>
          <w:sz w:val="24"/>
          <w:szCs w:val="24"/>
        </w:rPr>
        <w:t>Unmudlyourlearning</w:t>
      </w:r>
      <w:proofErr w:type="spellEnd"/>
    </w:p>
    <w:p w14:paraId="36230449" w14:textId="093B6B0E" w:rsidR="0000667C" w:rsidRPr="006068D3" w:rsidRDefault="0087378D" w:rsidP="0000667C">
      <w:pPr>
        <w:pStyle w:val="ListParagraph"/>
        <w:numPr>
          <w:ilvl w:val="0"/>
          <w:numId w:val="35"/>
        </w:numPr>
        <w:spacing w:after="0" w:line="240" w:lineRule="auto"/>
        <w:rPr>
          <w:rFonts w:ascii="Garamond" w:hAnsi="Garamond"/>
          <w:sz w:val="24"/>
          <w:szCs w:val="24"/>
        </w:rPr>
      </w:pPr>
      <w:r>
        <w:rPr>
          <w:rFonts w:ascii="Garamond" w:hAnsi="Garamond"/>
          <w:sz w:val="24"/>
          <w:szCs w:val="24"/>
        </w:rPr>
        <w:t>#</w:t>
      </w:r>
      <w:proofErr w:type="spellStart"/>
      <w:r>
        <w:rPr>
          <w:rFonts w:ascii="Garamond" w:hAnsi="Garamond"/>
          <w:sz w:val="24"/>
          <w:szCs w:val="24"/>
        </w:rPr>
        <w:t>UnmudlforU</w:t>
      </w:r>
      <w:proofErr w:type="spellEnd"/>
    </w:p>
    <w:p w14:paraId="78684566" w14:textId="57720A80" w:rsidR="0000667C" w:rsidRDefault="0087378D" w:rsidP="0000667C">
      <w:pPr>
        <w:pStyle w:val="ListParagraph"/>
        <w:numPr>
          <w:ilvl w:val="0"/>
          <w:numId w:val="35"/>
        </w:numPr>
        <w:spacing w:after="0" w:line="240" w:lineRule="auto"/>
        <w:rPr>
          <w:rFonts w:ascii="Garamond" w:hAnsi="Garamond"/>
          <w:sz w:val="24"/>
          <w:szCs w:val="24"/>
        </w:rPr>
      </w:pPr>
      <w:r>
        <w:rPr>
          <w:rFonts w:ascii="Garamond" w:hAnsi="Garamond"/>
          <w:sz w:val="24"/>
          <w:szCs w:val="24"/>
        </w:rPr>
        <w:t>#</w:t>
      </w:r>
      <w:proofErr w:type="spellStart"/>
      <w:r>
        <w:rPr>
          <w:rFonts w:ascii="Garamond" w:hAnsi="Garamond"/>
          <w:sz w:val="24"/>
          <w:szCs w:val="24"/>
        </w:rPr>
        <w:t>Unmudlyourfuture</w:t>
      </w:r>
      <w:proofErr w:type="spellEnd"/>
    </w:p>
    <w:p w14:paraId="5FE10B0E" w14:textId="163F502A" w:rsidR="0087378D" w:rsidRDefault="0087378D" w:rsidP="0000667C">
      <w:pPr>
        <w:pStyle w:val="ListParagraph"/>
        <w:numPr>
          <w:ilvl w:val="0"/>
          <w:numId w:val="35"/>
        </w:numPr>
        <w:spacing w:after="0" w:line="240" w:lineRule="auto"/>
        <w:rPr>
          <w:rFonts w:ascii="Garamond" w:hAnsi="Garamond"/>
          <w:sz w:val="24"/>
          <w:szCs w:val="24"/>
        </w:rPr>
      </w:pPr>
      <w:r>
        <w:rPr>
          <w:rFonts w:ascii="Garamond" w:hAnsi="Garamond"/>
          <w:sz w:val="24"/>
          <w:szCs w:val="24"/>
        </w:rPr>
        <w:t>#</w:t>
      </w:r>
      <w:proofErr w:type="spellStart"/>
      <w:r>
        <w:rPr>
          <w:rFonts w:ascii="Garamond" w:hAnsi="Garamond"/>
          <w:sz w:val="24"/>
          <w:szCs w:val="24"/>
        </w:rPr>
        <w:t>Unmudl&amp;getskills</w:t>
      </w:r>
      <w:proofErr w:type="spellEnd"/>
    </w:p>
    <w:p w14:paraId="4786B7A0" w14:textId="77777777" w:rsidR="0087378D" w:rsidRPr="006068D3" w:rsidRDefault="0087378D" w:rsidP="0087378D">
      <w:pPr>
        <w:pStyle w:val="ListParagraph"/>
        <w:spacing w:after="0" w:line="240" w:lineRule="auto"/>
        <w:rPr>
          <w:rFonts w:ascii="Garamond" w:hAnsi="Garamond"/>
          <w:sz w:val="24"/>
          <w:szCs w:val="24"/>
        </w:rPr>
      </w:pPr>
    </w:p>
    <w:p w14:paraId="533B54F0" w14:textId="77777777" w:rsidR="0000667C" w:rsidRPr="006068D3" w:rsidRDefault="0000667C" w:rsidP="0000667C">
      <w:pPr>
        <w:pStyle w:val="Heading4"/>
        <w:rPr>
          <w:rFonts w:ascii="Garamond" w:hAnsi="Garamond"/>
          <w:sz w:val="24"/>
          <w:szCs w:val="24"/>
        </w:rPr>
      </w:pPr>
      <w:r w:rsidRPr="006068D3">
        <w:rPr>
          <w:rFonts w:ascii="Garamond" w:hAnsi="Garamond"/>
          <w:sz w:val="24"/>
          <w:szCs w:val="24"/>
        </w:rPr>
        <w:t xml:space="preserve">LinkedIn </w:t>
      </w:r>
    </w:p>
    <w:p w14:paraId="0CC7C676" w14:textId="6545299A" w:rsidR="0000667C" w:rsidRPr="006068D3" w:rsidRDefault="0000667C" w:rsidP="0000667C">
      <w:pPr>
        <w:rPr>
          <w:rFonts w:ascii="Garamond" w:hAnsi="Garamond"/>
          <w:sz w:val="24"/>
          <w:szCs w:val="24"/>
        </w:rPr>
      </w:pPr>
      <w:r w:rsidRPr="006068D3">
        <w:rPr>
          <w:rFonts w:ascii="Garamond" w:hAnsi="Garamond"/>
          <w:sz w:val="24"/>
          <w:szCs w:val="24"/>
        </w:rPr>
        <w:t xml:space="preserve">Because </w:t>
      </w:r>
      <w:proofErr w:type="spellStart"/>
      <w:r w:rsidRPr="006068D3">
        <w:rPr>
          <w:rFonts w:ascii="Garamond" w:hAnsi="Garamond"/>
          <w:sz w:val="24"/>
          <w:szCs w:val="24"/>
        </w:rPr>
        <w:t>Unmudl</w:t>
      </w:r>
      <w:proofErr w:type="spellEnd"/>
      <w:r w:rsidRPr="006068D3">
        <w:rPr>
          <w:rFonts w:ascii="Garamond" w:hAnsi="Garamond"/>
          <w:sz w:val="24"/>
          <w:szCs w:val="24"/>
        </w:rPr>
        <w:t xml:space="preserve"> is a professional platform for working learners, a business page on LinkedIn </w:t>
      </w:r>
      <w:r w:rsidR="0087378D">
        <w:rPr>
          <w:rFonts w:ascii="Garamond" w:hAnsi="Garamond"/>
          <w:sz w:val="24"/>
          <w:szCs w:val="24"/>
        </w:rPr>
        <w:t xml:space="preserve">has been </w:t>
      </w:r>
      <w:r w:rsidRPr="006068D3">
        <w:rPr>
          <w:rFonts w:ascii="Garamond" w:hAnsi="Garamond"/>
          <w:sz w:val="24"/>
          <w:szCs w:val="24"/>
        </w:rPr>
        <w:t xml:space="preserve">created. </w:t>
      </w:r>
      <w:proofErr w:type="spellStart"/>
      <w:r w:rsidR="0087378D">
        <w:rPr>
          <w:rFonts w:ascii="Garamond" w:hAnsi="Garamond"/>
          <w:sz w:val="24"/>
          <w:szCs w:val="24"/>
        </w:rPr>
        <w:t>Unmudl</w:t>
      </w:r>
      <w:proofErr w:type="spellEnd"/>
      <w:r w:rsidR="0087378D">
        <w:rPr>
          <w:rFonts w:ascii="Garamond" w:hAnsi="Garamond"/>
          <w:sz w:val="24"/>
          <w:szCs w:val="24"/>
        </w:rPr>
        <w:t xml:space="preserve"> will</w:t>
      </w:r>
      <w:r w:rsidRPr="006068D3">
        <w:rPr>
          <w:rFonts w:ascii="Garamond" w:hAnsi="Garamond"/>
          <w:sz w:val="24"/>
          <w:szCs w:val="24"/>
        </w:rPr>
        <w:t xml:space="preserve"> share content on </w:t>
      </w:r>
      <w:r w:rsidR="0087378D">
        <w:rPr>
          <w:rFonts w:ascii="Garamond" w:hAnsi="Garamond"/>
          <w:sz w:val="24"/>
          <w:szCs w:val="24"/>
        </w:rPr>
        <w:t xml:space="preserve">the </w:t>
      </w:r>
      <w:r w:rsidRPr="006068D3">
        <w:rPr>
          <w:rFonts w:ascii="Garamond" w:hAnsi="Garamond"/>
          <w:sz w:val="24"/>
          <w:szCs w:val="24"/>
        </w:rPr>
        <w:t xml:space="preserve">LinkedIn page for their followers, such as new course offerings or industry news about continuing education. </w:t>
      </w:r>
      <w:proofErr w:type="spellStart"/>
      <w:r w:rsidRPr="006068D3">
        <w:rPr>
          <w:rFonts w:ascii="Garamond" w:hAnsi="Garamond"/>
          <w:sz w:val="24"/>
          <w:szCs w:val="24"/>
        </w:rPr>
        <w:t>Unmudl</w:t>
      </w:r>
      <w:proofErr w:type="spellEnd"/>
      <w:r w:rsidRPr="006068D3">
        <w:rPr>
          <w:rFonts w:ascii="Garamond" w:hAnsi="Garamond"/>
          <w:sz w:val="24"/>
          <w:szCs w:val="24"/>
        </w:rPr>
        <w:t xml:space="preserve"> </w:t>
      </w:r>
      <w:r w:rsidR="0087378D">
        <w:rPr>
          <w:rFonts w:ascii="Garamond" w:hAnsi="Garamond"/>
          <w:sz w:val="24"/>
          <w:szCs w:val="24"/>
        </w:rPr>
        <w:t xml:space="preserve">will </w:t>
      </w:r>
      <w:r w:rsidRPr="006068D3">
        <w:rPr>
          <w:rFonts w:ascii="Garamond" w:hAnsi="Garamond"/>
          <w:sz w:val="24"/>
          <w:szCs w:val="24"/>
        </w:rPr>
        <w:t xml:space="preserve">ensure to tag the colleges or course departments in any posts that they are mentioned. This will make it easy for the account to re-share </w:t>
      </w:r>
      <w:proofErr w:type="spellStart"/>
      <w:r w:rsidRPr="006068D3">
        <w:rPr>
          <w:rFonts w:ascii="Garamond" w:hAnsi="Garamond"/>
          <w:sz w:val="24"/>
          <w:szCs w:val="24"/>
        </w:rPr>
        <w:t>Unmudl’s</w:t>
      </w:r>
      <w:proofErr w:type="spellEnd"/>
      <w:r w:rsidRPr="006068D3">
        <w:rPr>
          <w:rFonts w:ascii="Garamond" w:hAnsi="Garamond"/>
          <w:sz w:val="24"/>
          <w:szCs w:val="24"/>
        </w:rPr>
        <w:t xml:space="preserve"> post with their own audience. </w:t>
      </w:r>
      <w:proofErr w:type="spellStart"/>
      <w:r w:rsidR="0087378D">
        <w:rPr>
          <w:rFonts w:ascii="Garamond" w:hAnsi="Garamond"/>
          <w:sz w:val="24"/>
          <w:szCs w:val="24"/>
        </w:rPr>
        <w:t>Unmudl</w:t>
      </w:r>
      <w:proofErr w:type="spellEnd"/>
      <w:r w:rsidR="0087378D">
        <w:rPr>
          <w:rFonts w:ascii="Garamond" w:hAnsi="Garamond"/>
          <w:sz w:val="24"/>
          <w:szCs w:val="24"/>
        </w:rPr>
        <w:t xml:space="preserve"> will </w:t>
      </w:r>
      <w:r w:rsidRPr="006068D3">
        <w:rPr>
          <w:rFonts w:ascii="Garamond" w:hAnsi="Garamond"/>
          <w:sz w:val="24"/>
          <w:szCs w:val="24"/>
        </w:rPr>
        <w:t xml:space="preserve">also find relevant </w:t>
      </w:r>
      <w:proofErr w:type="gramStart"/>
      <w:r w:rsidRPr="006068D3">
        <w:rPr>
          <w:rFonts w:ascii="Garamond" w:hAnsi="Garamond"/>
          <w:sz w:val="24"/>
          <w:szCs w:val="24"/>
        </w:rPr>
        <w:t>third party</w:t>
      </w:r>
      <w:proofErr w:type="gramEnd"/>
      <w:r w:rsidRPr="006068D3">
        <w:rPr>
          <w:rFonts w:ascii="Garamond" w:hAnsi="Garamond"/>
          <w:sz w:val="24"/>
          <w:szCs w:val="24"/>
        </w:rPr>
        <w:t xml:space="preserve"> content to share on their social media accounts, about relevant content for the users around topics like continuing education or online courses. </w:t>
      </w:r>
      <w:r w:rsidR="0087378D">
        <w:rPr>
          <w:rFonts w:ascii="Garamond" w:hAnsi="Garamond"/>
          <w:sz w:val="24"/>
          <w:szCs w:val="24"/>
        </w:rPr>
        <w:t>This</w:t>
      </w:r>
      <w:r w:rsidRPr="006068D3">
        <w:rPr>
          <w:rFonts w:ascii="Garamond" w:hAnsi="Garamond"/>
          <w:sz w:val="24"/>
          <w:szCs w:val="24"/>
        </w:rPr>
        <w:t xml:space="preserve"> will position </w:t>
      </w:r>
      <w:proofErr w:type="spellStart"/>
      <w:r w:rsidRPr="006068D3">
        <w:rPr>
          <w:rFonts w:ascii="Garamond" w:hAnsi="Garamond"/>
          <w:sz w:val="24"/>
          <w:szCs w:val="24"/>
        </w:rPr>
        <w:t>Unmudl</w:t>
      </w:r>
      <w:proofErr w:type="spellEnd"/>
      <w:r w:rsidRPr="006068D3">
        <w:rPr>
          <w:rFonts w:ascii="Garamond" w:hAnsi="Garamond"/>
          <w:sz w:val="24"/>
          <w:szCs w:val="24"/>
        </w:rPr>
        <w:t xml:space="preserve"> as a thought leader in the industry. </w:t>
      </w:r>
      <w:r w:rsidR="0087378D">
        <w:rPr>
          <w:rFonts w:ascii="Garamond" w:hAnsi="Garamond"/>
          <w:sz w:val="24"/>
          <w:szCs w:val="24"/>
        </w:rPr>
        <w:t>Examples of articles to share are such as:</w:t>
      </w:r>
    </w:p>
    <w:p w14:paraId="6715507E" w14:textId="77777777" w:rsidR="0000667C" w:rsidRPr="006068D3" w:rsidRDefault="0000667C" w:rsidP="0000667C">
      <w:pPr>
        <w:pStyle w:val="ListParagraph"/>
        <w:numPr>
          <w:ilvl w:val="0"/>
          <w:numId w:val="33"/>
        </w:numPr>
        <w:spacing w:after="0" w:line="240" w:lineRule="auto"/>
        <w:rPr>
          <w:rFonts w:ascii="Garamond" w:hAnsi="Garamond"/>
          <w:sz w:val="24"/>
          <w:szCs w:val="24"/>
        </w:rPr>
      </w:pPr>
      <w:hyperlink r:id="rId18" w:anchor="7be853d432f3" w:history="1">
        <w:r w:rsidRPr="006068D3">
          <w:rPr>
            <w:rStyle w:val="Hyperlink"/>
            <w:rFonts w:ascii="Garamond" w:hAnsi="Garamond"/>
            <w:sz w:val="24"/>
            <w:szCs w:val="24"/>
          </w:rPr>
          <w:t xml:space="preserve">Universities </w:t>
        </w:r>
        <w:bookmarkStart w:id="3" w:name="_GoBack"/>
        <w:r w:rsidRPr="006068D3">
          <w:rPr>
            <w:rStyle w:val="Hyperlink"/>
            <w:rFonts w:ascii="Garamond" w:hAnsi="Garamond"/>
            <w:sz w:val="24"/>
            <w:szCs w:val="24"/>
          </w:rPr>
          <w:t>Should</w:t>
        </w:r>
        <w:bookmarkEnd w:id="3"/>
        <w:r w:rsidRPr="006068D3">
          <w:rPr>
            <w:rStyle w:val="Hyperlink"/>
            <w:rFonts w:ascii="Garamond" w:hAnsi="Garamond"/>
            <w:sz w:val="24"/>
            <w:szCs w:val="24"/>
          </w:rPr>
          <w:t xml:space="preserve"> Be About Transferable Skills and Continuing Education</w:t>
        </w:r>
      </w:hyperlink>
    </w:p>
    <w:p w14:paraId="37BDD162" w14:textId="77777777" w:rsidR="0000667C" w:rsidRPr="006068D3" w:rsidRDefault="0000667C" w:rsidP="0000667C">
      <w:pPr>
        <w:pStyle w:val="ListParagraph"/>
        <w:numPr>
          <w:ilvl w:val="0"/>
          <w:numId w:val="33"/>
        </w:numPr>
        <w:spacing w:after="0" w:line="240" w:lineRule="auto"/>
        <w:rPr>
          <w:rFonts w:ascii="Garamond" w:hAnsi="Garamond"/>
          <w:sz w:val="24"/>
          <w:szCs w:val="24"/>
        </w:rPr>
      </w:pPr>
      <w:hyperlink r:id="rId19" w:history="1">
        <w:r w:rsidRPr="006068D3">
          <w:rPr>
            <w:rStyle w:val="Hyperlink"/>
            <w:rFonts w:ascii="Garamond" w:hAnsi="Garamond"/>
            <w:sz w:val="24"/>
            <w:szCs w:val="24"/>
          </w:rPr>
          <w:t>Walmart International CEO: Workplace education is not just about “competitive advantage”</w:t>
        </w:r>
      </w:hyperlink>
    </w:p>
    <w:p w14:paraId="08166DC1" w14:textId="77777777" w:rsidR="0000667C" w:rsidRPr="0087378D" w:rsidRDefault="0000667C" w:rsidP="0000667C">
      <w:pPr>
        <w:pStyle w:val="ListParagraph"/>
        <w:numPr>
          <w:ilvl w:val="0"/>
          <w:numId w:val="33"/>
        </w:numPr>
        <w:spacing w:after="0" w:line="240" w:lineRule="auto"/>
        <w:rPr>
          <w:rStyle w:val="Hyperlink"/>
          <w:rFonts w:ascii="Garamond" w:hAnsi="Garamond"/>
          <w:color w:val="auto"/>
          <w:sz w:val="24"/>
          <w:szCs w:val="24"/>
          <w:u w:val="none"/>
        </w:rPr>
      </w:pPr>
      <w:hyperlink r:id="rId20" w:history="1">
        <w:r w:rsidRPr="006068D3">
          <w:rPr>
            <w:rStyle w:val="Hyperlink"/>
            <w:rFonts w:ascii="Garamond" w:hAnsi="Garamond"/>
            <w:sz w:val="24"/>
            <w:szCs w:val="24"/>
          </w:rPr>
          <w:t>The Most Important Trends in Online Education</w:t>
        </w:r>
      </w:hyperlink>
    </w:p>
    <w:p w14:paraId="483A1083" w14:textId="769855D7" w:rsidR="0087378D" w:rsidRPr="006068D3" w:rsidRDefault="0087378D" w:rsidP="0000667C">
      <w:pPr>
        <w:pStyle w:val="ListParagraph"/>
        <w:numPr>
          <w:ilvl w:val="0"/>
          <w:numId w:val="33"/>
        </w:numPr>
        <w:spacing w:after="0" w:line="240" w:lineRule="auto"/>
        <w:rPr>
          <w:rFonts w:ascii="Garamond" w:hAnsi="Garamond"/>
          <w:sz w:val="24"/>
          <w:szCs w:val="24"/>
        </w:rPr>
      </w:pPr>
      <w:r>
        <w:rPr>
          <w:rStyle w:val="Hyperlink"/>
          <w:rFonts w:ascii="Garamond" w:hAnsi="Garamond"/>
          <w:sz w:val="24"/>
          <w:szCs w:val="24"/>
        </w:rPr>
        <w:t>Shift Happens @ Pima</w:t>
      </w:r>
    </w:p>
    <w:p w14:paraId="5F7D2DB9" w14:textId="77777777" w:rsidR="0000667C" w:rsidRPr="006068D3" w:rsidRDefault="0000667C" w:rsidP="0000667C">
      <w:pPr>
        <w:rPr>
          <w:rFonts w:ascii="Garamond" w:hAnsi="Garamond"/>
          <w:sz w:val="24"/>
          <w:szCs w:val="24"/>
        </w:rPr>
      </w:pPr>
    </w:p>
    <w:p w14:paraId="604FFD47" w14:textId="2645361F" w:rsidR="0000667C" w:rsidRPr="006068D3" w:rsidRDefault="0087378D" w:rsidP="0000667C">
      <w:pPr>
        <w:rPr>
          <w:rFonts w:ascii="Garamond" w:hAnsi="Garamond"/>
          <w:sz w:val="24"/>
          <w:szCs w:val="24"/>
        </w:rPr>
      </w:pPr>
      <w:proofErr w:type="spellStart"/>
      <w:r>
        <w:rPr>
          <w:rFonts w:ascii="Garamond" w:hAnsi="Garamond"/>
          <w:sz w:val="24"/>
          <w:szCs w:val="24"/>
        </w:rPr>
        <w:t>Unmudl</w:t>
      </w:r>
      <w:proofErr w:type="spellEnd"/>
      <w:r>
        <w:rPr>
          <w:rFonts w:ascii="Garamond" w:hAnsi="Garamond"/>
          <w:sz w:val="24"/>
          <w:szCs w:val="24"/>
        </w:rPr>
        <w:t xml:space="preserve"> will</w:t>
      </w:r>
      <w:r w:rsidR="0000667C" w:rsidRPr="006068D3">
        <w:rPr>
          <w:rFonts w:ascii="Garamond" w:hAnsi="Garamond"/>
          <w:sz w:val="24"/>
          <w:szCs w:val="24"/>
        </w:rPr>
        <w:t xml:space="preserve"> tag the authors of these articles, as well any companies or individuals that are mentioned in the article. This will increase the likelihood that they will share on their own social media channels. This will help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w:t>
      </w:r>
      <w:r>
        <w:rPr>
          <w:rFonts w:ascii="Garamond" w:hAnsi="Garamond"/>
          <w:sz w:val="24"/>
          <w:szCs w:val="24"/>
        </w:rPr>
        <w:t xml:space="preserve">and the partner colleges </w:t>
      </w:r>
      <w:r w:rsidR="0000667C" w:rsidRPr="006068D3">
        <w:rPr>
          <w:rFonts w:ascii="Garamond" w:hAnsi="Garamond"/>
          <w:sz w:val="24"/>
          <w:szCs w:val="24"/>
        </w:rPr>
        <w:t>get on the radar of some of the experts in the industry.</w:t>
      </w:r>
    </w:p>
    <w:p w14:paraId="77B47C48" w14:textId="77777777" w:rsidR="0000667C" w:rsidRPr="006068D3" w:rsidRDefault="0000667C" w:rsidP="0000667C">
      <w:pPr>
        <w:pStyle w:val="Heading4"/>
        <w:rPr>
          <w:rFonts w:ascii="Garamond" w:hAnsi="Garamond"/>
          <w:sz w:val="24"/>
          <w:szCs w:val="24"/>
        </w:rPr>
      </w:pPr>
      <w:r w:rsidRPr="006068D3">
        <w:rPr>
          <w:rFonts w:ascii="Garamond" w:hAnsi="Garamond"/>
          <w:sz w:val="24"/>
          <w:szCs w:val="24"/>
        </w:rPr>
        <w:t>Instagram</w:t>
      </w:r>
    </w:p>
    <w:p w14:paraId="3C9A468C" w14:textId="443A8AA8" w:rsidR="0000667C" w:rsidRPr="006068D3" w:rsidRDefault="0000667C" w:rsidP="0000667C">
      <w:pPr>
        <w:rPr>
          <w:rFonts w:ascii="Garamond" w:hAnsi="Garamond"/>
          <w:sz w:val="24"/>
          <w:szCs w:val="24"/>
        </w:rPr>
      </w:pPr>
      <w:proofErr w:type="spellStart"/>
      <w:r w:rsidRPr="006068D3">
        <w:rPr>
          <w:rFonts w:ascii="Garamond" w:hAnsi="Garamond"/>
          <w:sz w:val="24"/>
          <w:szCs w:val="24"/>
        </w:rPr>
        <w:t>Unmudl</w:t>
      </w:r>
      <w:proofErr w:type="spellEnd"/>
      <w:r w:rsidRPr="006068D3">
        <w:rPr>
          <w:rFonts w:ascii="Garamond" w:hAnsi="Garamond"/>
          <w:sz w:val="24"/>
          <w:szCs w:val="24"/>
        </w:rPr>
        <w:t xml:space="preserve"> </w:t>
      </w:r>
      <w:r w:rsidR="0087378D">
        <w:rPr>
          <w:rFonts w:ascii="Garamond" w:hAnsi="Garamond"/>
          <w:sz w:val="24"/>
          <w:szCs w:val="24"/>
        </w:rPr>
        <w:t xml:space="preserve">has also </w:t>
      </w:r>
      <w:r w:rsidRPr="006068D3">
        <w:rPr>
          <w:rFonts w:ascii="Garamond" w:hAnsi="Garamond"/>
          <w:sz w:val="24"/>
          <w:szCs w:val="24"/>
        </w:rPr>
        <w:t>create</w:t>
      </w:r>
      <w:r w:rsidR="0087378D">
        <w:rPr>
          <w:rFonts w:ascii="Garamond" w:hAnsi="Garamond"/>
          <w:sz w:val="24"/>
          <w:szCs w:val="24"/>
        </w:rPr>
        <w:t>d</w:t>
      </w:r>
      <w:r w:rsidRPr="006068D3">
        <w:rPr>
          <w:rFonts w:ascii="Garamond" w:hAnsi="Garamond"/>
          <w:sz w:val="24"/>
          <w:szCs w:val="24"/>
        </w:rPr>
        <w:t xml:space="preserve"> an Instagram account to promote the business. Instagram is heavily used by </w:t>
      </w:r>
      <w:proofErr w:type="spellStart"/>
      <w:r w:rsidRPr="006068D3">
        <w:rPr>
          <w:rFonts w:ascii="Garamond" w:hAnsi="Garamond"/>
          <w:sz w:val="24"/>
          <w:szCs w:val="24"/>
        </w:rPr>
        <w:t>Unmudl’s</w:t>
      </w:r>
      <w:proofErr w:type="spellEnd"/>
      <w:r w:rsidRPr="006068D3">
        <w:rPr>
          <w:rFonts w:ascii="Garamond" w:hAnsi="Garamond"/>
          <w:sz w:val="24"/>
          <w:szCs w:val="24"/>
        </w:rPr>
        <w:t xml:space="preserve"> target demographic. </w:t>
      </w:r>
      <w:proofErr w:type="spellStart"/>
      <w:r w:rsidR="0087378D">
        <w:rPr>
          <w:rFonts w:ascii="Garamond" w:hAnsi="Garamond"/>
          <w:sz w:val="24"/>
          <w:szCs w:val="24"/>
        </w:rPr>
        <w:t>Unmudl</w:t>
      </w:r>
      <w:proofErr w:type="spellEnd"/>
      <w:r w:rsidR="0087378D">
        <w:rPr>
          <w:rFonts w:ascii="Garamond" w:hAnsi="Garamond"/>
          <w:sz w:val="24"/>
          <w:szCs w:val="24"/>
        </w:rPr>
        <w:t xml:space="preserve"> will also sign up for an Instagram </w:t>
      </w:r>
      <w:r w:rsidRPr="006068D3">
        <w:rPr>
          <w:rFonts w:ascii="Garamond" w:hAnsi="Garamond"/>
          <w:sz w:val="24"/>
          <w:szCs w:val="24"/>
        </w:rPr>
        <w:t xml:space="preserve">business page, as this will allow for increased analytics. Using hashtags will help users discover </w:t>
      </w:r>
      <w:proofErr w:type="spellStart"/>
      <w:r w:rsidRPr="006068D3">
        <w:rPr>
          <w:rFonts w:ascii="Garamond" w:hAnsi="Garamond"/>
          <w:sz w:val="24"/>
          <w:szCs w:val="24"/>
        </w:rPr>
        <w:t>Unmudl’s</w:t>
      </w:r>
      <w:proofErr w:type="spellEnd"/>
      <w:r w:rsidRPr="006068D3">
        <w:rPr>
          <w:rFonts w:ascii="Garamond" w:hAnsi="Garamond"/>
          <w:sz w:val="24"/>
          <w:szCs w:val="24"/>
        </w:rPr>
        <w:t xml:space="preserve"> Instagram content.  Content for Instagram could include: </w:t>
      </w:r>
    </w:p>
    <w:p w14:paraId="0591373D" w14:textId="77777777" w:rsidR="0000667C" w:rsidRPr="006068D3" w:rsidRDefault="0000667C" w:rsidP="0000667C">
      <w:pPr>
        <w:pStyle w:val="ListParagraph"/>
        <w:numPr>
          <w:ilvl w:val="0"/>
          <w:numId w:val="39"/>
        </w:numPr>
        <w:spacing w:after="0" w:line="240" w:lineRule="auto"/>
        <w:rPr>
          <w:rFonts w:ascii="Garamond" w:hAnsi="Garamond"/>
          <w:sz w:val="24"/>
          <w:szCs w:val="24"/>
        </w:rPr>
      </w:pPr>
      <w:r w:rsidRPr="006068D3">
        <w:rPr>
          <w:rFonts w:ascii="Garamond" w:hAnsi="Garamond"/>
          <w:sz w:val="24"/>
          <w:szCs w:val="24"/>
        </w:rPr>
        <w:t>Testimonials or re-shares from students</w:t>
      </w:r>
    </w:p>
    <w:p w14:paraId="2F00D27D" w14:textId="77777777" w:rsidR="0000667C" w:rsidRPr="006068D3" w:rsidRDefault="0000667C" w:rsidP="0000667C">
      <w:pPr>
        <w:pStyle w:val="ListParagraph"/>
        <w:numPr>
          <w:ilvl w:val="0"/>
          <w:numId w:val="39"/>
        </w:numPr>
        <w:spacing w:after="0" w:line="240" w:lineRule="auto"/>
        <w:rPr>
          <w:rFonts w:ascii="Garamond" w:hAnsi="Garamond"/>
          <w:sz w:val="24"/>
          <w:szCs w:val="24"/>
        </w:rPr>
      </w:pPr>
      <w:r w:rsidRPr="006068D3">
        <w:rPr>
          <w:rFonts w:ascii="Garamond" w:hAnsi="Garamond"/>
          <w:sz w:val="24"/>
          <w:szCs w:val="24"/>
        </w:rPr>
        <w:t xml:space="preserve">Inspirational quotes about education </w:t>
      </w:r>
    </w:p>
    <w:p w14:paraId="4D97C925" w14:textId="77777777" w:rsidR="0000667C" w:rsidRPr="006068D3" w:rsidRDefault="0000667C" w:rsidP="0000667C">
      <w:pPr>
        <w:pStyle w:val="ListParagraph"/>
        <w:numPr>
          <w:ilvl w:val="0"/>
          <w:numId w:val="39"/>
        </w:numPr>
        <w:spacing w:after="0" w:line="240" w:lineRule="auto"/>
        <w:rPr>
          <w:rFonts w:ascii="Garamond" w:hAnsi="Garamond"/>
          <w:sz w:val="24"/>
          <w:szCs w:val="24"/>
        </w:rPr>
      </w:pPr>
      <w:r w:rsidRPr="006068D3">
        <w:rPr>
          <w:rFonts w:ascii="Garamond" w:hAnsi="Garamond"/>
          <w:sz w:val="24"/>
          <w:szCs w:val="24"/>
        </w:rPr>
        <w:t>Facts about continuing education</w:t>
      </w:r>
    </w:p>
    <w:p w14:paraId="14E62C78" w14:textId="77777777" w:rsidR="0087378D" w:rsidRDefault="0087378D" w:rsidP="0000667C">
      <w:pPr>
        <w:pStyle w:val="Heading4"/>
        <w:rPr>
          <w:rFonts w:ascii="Garamond" w:hAnsi="Garamond"/>
          <w:sz w:val="24"/>
          <w:szCs w:val="24"/>
        </w:rPr>
      </w:pPr>
    </w:p>
    <w:p w14:paraId="530C7212" w14:textId="77777777" w:rsidR="0000667C" w:rsidRPr="006068D3" w:rsidRDefault="0000667C" w:rsidP="0000667C">
      <w:pPr>
        <w:pStyle w:val="Heading4"/>
        <w:rPr>
          <w:rFonts w:ascii="Garamond" w:hAnsi="Garamond"/>
          <w:sz w:val="24"/>
          <w:szCs w:val="24"/>
        </w:rPr>
      </w:pPr>
      <w:r w:rsidRPr="006068D3">
        <w:rPr>
          <w:rFonts w:ascii="Garamond" w:hAnsi="Garamond"/>
          <w:sz w:val="24"/>
          <w:szCs w:val="24"/>
        </w:rPr>
        <w:t xml:space="preserve">Facebook </w:t>
      </w:r>
    </w:p>
    <w:p w14:paraId="355E2C09" w14:textId="69C58ABF" w:rsidR="0000667C" w:rsidRPr="006068D3" w:rsidRDefault="0000667C" w:rsidP="0000667C">
      <w:pPr>
        <w:rPr>
          <w:rFonts w:ascii="Garamond" w:hAnsi="Garamond"/>
          <w:sz w:val="24"/>
          <w:szCs w:val="24"/>
        </w:rPr>
      </w:pPr>
      <w:proofErr w:type="spellStart"/>
      <w:r w:rsidRPr="006068D3">
        <w:rPr>
          <w:rFonts w:ascii="Garamond" w:hAnsi="Garamond"/>
          <w:sz w:val="24"/>
          <w:szCs w:val="24"/>
        </w:rPr>
        <w:t>Unmudl</w:t>
      </w:r>
      <w:proofErr w:type="spellEnd"/>
      <w:r w:rsidRPr="006068D3">
        <w:rPr>
          <w:rFonts w:ascii="Garamond" w:hAnsi="Garamond"/>
          <w:sz w:val="24"/>
          <w:szCs w:val="24"/>
        </w:rPr>
        <w:t xml:space="preserve"> </w:t>
      </w:r>
      <w:r w:rsidR="0087378D">
        <w:rPr>
          <w:rFonts w:ascii="Garamond" w:hAnsi="Garamond"/>
          <w:sz w:val="24"/>
          <w:szCs w:val="24"/>
        </w:rPr>
        <w:t xml:space="preserve">has created a </w:t>
      </w:r>
      <w:r w:rsidRPr="006068D3">
        <w:rPr>
          <w:rFonts w:ascii="Garamond" w:hAnsi="Garamond"/>
          <w:sz w:val="24"/>
          <w:szCs w:val="24"/>
        </w:rPr>
        <w:t xml:space="preserve">page for the business. Students are active on Facebook, as there are many student related groups on the platform. </w:t>
      </w:r>
      <w:proofErr w:type="spellStart"/>
      <w:r w:rsidRPr="006068D3">
        <w:rPr>
          <w:rFonts w:ascii="Garamond" w:hAnsi="Garamond"/>
          <w:sz w:val="24"/>
          <w:szCs w:val="24"/>
        </w:rPr>
        <w:t>Unmudl</w:t>
      </w:r>
      <w:proofErr w:type="spellEnd"/>
      <w:r w:rsidRPr="006068D3">
        <w:rPr>
          <w:rFonts w:ascii="Garamond" w:hAnsi="Garamond"/>
          <w:sz w:val="24"/>
          <w:szCs w:val="24"/>
        </w:rPr>
        <w:t xml:space="preserve"> </w:t>
      </w:r>
      <w:r w:rsidR="0087378D">
        <w:rPr>
          <w:rFonts w:ascii="Garamond" w:hAnsi="Garamond"/>
          <w:sz w:val="24"/>
          <w:szCs w:val="24"/>
        </w:rPr>
        <w:t xml:space="preserve">will leverage this page in order to run </w:t>
      </w:r>
      <w:r w:rsidRPr="006068D3">
        <w:rPr>
          <w:rFonts w:ascii="Garamond" w:hAnsi="Garamond"/>
          <w:sz w:val="24"/>
          <w:szCs w:val="24"/>
        </w:rPr>
        <w:t>Facebook advertisements. Content on Facebook could include:</w:t>
      </w:r>
    </w:p>
    <w:p w14:paraId="78CC2417"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Blog articles and original content</w:t>
      </w:r>
    </w:p>
    <w:p w14:paraId="4A9189DB"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 xml:space="preserve">Re-shares from the colleges </w:t>
      </w:r>
    </w:p>
    <w:p w14:paraId="4C626801"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New course offerings</w:t>
      </w:r>
    </w:p>
    <w:p w14:paraId="763CD935"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Reminders about course sign-ups</w:t>
      </w:r>
    </w:p>
    <w:p w14:paraId="5A68A8C9" w14:textId="77777777" w:rsidR="0087378D" w:rsidRDefault="0087378D" w:rsidP="0000667C">
      <w:pPr>
        <w:pStyle w:val="Heading4"/>
        <w:rPr>
          <w:rFonts w:ascii="Garamond" w:hAnsi="Garamond"/>
          <w:sz w:val="24"/>
          <w:szCs w:val="24"/>
        </w:rPr>
      </w:pPr>
    </w:p>
    <w:p w14:paraId="1765C735" w14:textId="77777777" w:rsidR="0000667C" w:rsidRPr="006068D3" w:rsidRDefault="0000667C" w:rsidP="0000667C">
      <w:pPr>
        <w:pStyle w:val="Heading4"/>
        <w:rPr>
          <w:rFonts w:ascii="Garamond" w:hAnsi="Garamond"/>
          <w:sz w:val="24"/>
          <w:szCs w:val="24"/>
        </w:rPr>
      </w:pPr>
      <w:r w:rsidRPr="006068D3">
        <w:rPr>
          <w:rFonts w:ascii="Garamond" w:hAnsi="Garamond"/>
          <w:sz w:val="24"/>
          <w:szCs w:val="24"/>
        </w:rPr>
        <w:t xml:space="preserve">Twitter </w:t>
      </w:r>
    </w:p>
    <w:p w14:paraId="369806F5" w14:textId="769F1D9F" w:rsidR="0000667C" w:rsidRPr="006068D3" w:rsidRDefault="0000667C" w:rsidP="0000667C">
      <w:pPr>
        <w:rPr>
          <w:rFonts w:ascii="Garamond" w:hAnsi="Garamond"/>
          <w:sz w:val="24"/>
          <w:szCs w:val="24"/>
        </w:rPr>
      </w:pPr>
      <w:proofErr w:type="spellStart"/>
      <w:r w:rsidRPr="006068D3">
        <w:rPr>
          <w:rFonts w:ascii="Garamond" w:hAnsi="Garamond"/>
          <w:sz w:val="24"/>
          <w:szCs w:val="24"/>
        </w:rPr>
        <w:t>Undmudl</w:t>
      </w:r>
      <w:proofErr w:type="spellEnd"/>
      <w:r w:rsidRPr="006068D3">
        <w:rPr>
          <w:rFonts w:ascii="Garamond" w:hAnsi="Garamond"/>
          <w:sz w:val="24"/>
          <w:szCs w:val="24"/>
        </w:rPr>
        <w:t xml:space="preserve"> </w:t>
      </w:r>
      <w:r w:rsidR="0087378D">
        <w:rPr>
          <w:rFonts w:ascii="Garamond" w:hAnsi="Garamond"/>
          <w:sz w:val="24"/>
          <w:szCs w:val="24"/>
        </w:rPr>
        <w:t xml:space="preserve">has created a </w:t>
      </w:r>
      <w:r w:rsidRPr="006068D3">
        <w:rPr>
          <w:rFonts w:ascii="Garamond" w:hAnsi="Garamond"/>
          <w:sz w:val="24"/>
          <w:szCs w:val="24"/>
        </w:rPr>
        <w:t xml:space="preserve">Twitter profile for the business, as this is a platform that is heavily used by colleges and universities to post quick updates. Maintaining an active presence on Twitter will provide access to </w:t>
      </w:r>
      <w:proofErr w:type="spellStart"/>
      <w:r w:rsidRPr="006068D3">
        <w:rPr>
          <w:rFonts w:ascii="Garamond" w:hAnsi="Garamond"/>
          <w:sz w:val="24"/>
          <w:szCs w:val="24"/>
        </w:rPr>
        <w:t>Unmudl’s</w:t>
      </w:r>
      <w:proofErr w:type="spellEnd"/>
      <w:r w:rsidRPr="006068D3">
        <w:rPr>
          <w:rFonts w:ascii="Garamond" w:hAnsi="Garamond"/>
          <w:sz w:val="24"/>
          <w:szCs w:val="24"/>
        </w:rPr>
        <w:t xml:space="preserve"> target audience. Content on Twitter could include:</w:t>
      </w:r>
    </w:p>
    <w:p w14:paraId="014FC285" w14:textId="77777777" w:rsidR="0000667C" w:rsidRPr="006068D3" w:rsidRDefault="0000667C" w:rsidP="0000667C">
      <w:pPr>
        <w:pStyle w:val="ListParagraph"/>
        <w:rPr>
          <w:rFonts w:ascii="Garamond" w:hAnsi="Garamond"/>
          <w:sz w:val="24"/>
          <w:szCs w:val="24"/>
        </w:rPr>
      </w:pPr>
    </w:p>
    <w:p w14:paraId="6BE60FCD"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Blog articles and original content</w:t>
      </w:r>
    </w:p>
    <w:p w14:paraId="73F9211C"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New course offerings</w:t>
      </w:r>
    </w:p>
    <w:p w14:paraId="37781B4B"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Reminders about course sign-ups</w:t>
      </w:r>
    </w:p>
    <w:p w14:paraId="15BBEA49"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 xml:space="preserve">Testimonials or re-shares from students </w:t>
      </w:r>
    </w:p>
    <w:p w14:paraId="6517A46B" w14:textId="77777777" w:rsidR="0000667C" w:rsidRPr="006068D3" w:rsidRDefault="0000667C" w:rsidP="0000667C">
      <w:pPr>
        <w:pStyle w:val="ListParagraph"/>
        <w:numPr>
          <w:ilvl w:val="0"/>
          <w:numId w:val="40"/>
        </w:numPr>
        <w:spacing w:after="0" w:line="240" w:lineRule="auto"/>
        <w:rPr>
          <w:rFonts w:ascii="Garamond" w:hAnsi="Garamond"/>
          <w:sz w:val="24"/>
          <w:szCs w:val="24"/>
        </w:rPr>
      </w:pPr>
      <w:r w:rsidRPr="006068D3">
        <w:rPr>
          <w:rFonts w:ascii="Garamond" w:hAnsi="Garamond"/>
          <w:sz w:val="24"/>
          <w:szCs w:val="24"/>
        </w:rPr>
        <w:t xml:space="preserve">Re-shares from the colleges </w:t>
      </w:r>
    </w:p>
    <w:p w14:paraId="570B9C06" w14:textId="77777777" w:rsidR="0000667C" w:rsidRPr="006068D3" w:rsidRDefault="0000667C" w:rsidP="0000667C">
      <w:pPr>
        <w:pStyle w:val="Heading2"/>
        <w:rPr>
          <w:rFonts w:ascii="Garamond" w:hAnsi="Garamond"/>
          <w:sz w:val="24"/>
          <w:szCs w:val="24"/>
        </w:rPr>
      </w:pPr>
      <w:r w:rsidRPr="006068D3">
        <w:rPr>
          <w:rFonts w:ascii="Garamond" w:hAnsi="Garamond"/>
          <w:sz w:val="24"/>
          <w:szCs w:val="24"/>
        </w:rPr>
        <w:t>Promotional Campaign</w:t>
      </w:r>
    </w:p>
    <w:p w14:paraId="736D7562" w14:textId="2A7B436B" w:rsidR="0000667C" w:rsidRPr="006068D3" w:rsidRDefault="0000667C" w:rsidP="0000667C">
      <w:pPr>
        <w:rPr>
          <w:rFonts w:ascii="Garamond" w:hAnsi="Garamond"/>
          <w:sz w:val="24"/>
          <w:szCs w:val="24"/>
        </w:rPr>
      </w:pPr>
      <w:r w:rsidRPr="006068D3">
        <w:rPr>
          <w:rFonts w:ascii="Garamond" w:hAnsi="Garamond"/>
          <w:sz w:val="24"/>
          <w:szCs w:val="24"/>
        </w:rPr>
        <w:t xml:space="preserve">Once </w:t>
      </w:r>
      <w:proofErr w:type="spellStart"/>
      <w:r w:rsidRPr="006068D3">
        <w:rPr>
          <w:rFonts w:ascii="Garamond" w:hAnsi="Garamond"/>
          <w:sz w:val="24"/>
          <w:szCs w:val="24"/>
        </w:rPr>
        <w:t>Unmudl</w:t>
      </w:r>
      <w:proofErr w:type="spellEnd"/>
      <w:r w:rsidRPr="006068D3">
        <w:rPr>
          <w:rFonts w:ascii="Garamond" w:hAnsi="Garamond"/>
          <w:sz w:val="24"/>
          <w:szCs w:val="24"/>
        </w:rPr>
        <w:t xml:space="preserve"> is up and running, they will use a </w:t>
      </w:r>
      <w:r w:rsidRPr="0087378D">
        <w:rPr>
          <w:rFonts w:ascii="Garamond" w:hAnsi="Garamond"/>
          <w:sz w:val="24"/>
          <w:szCs w:val="24"/>
          <w:highlight w:val="yellow"/>
        </w:rPr>
        <w:t>$2000 budget</w:t>
      </w:r>
      <w:r w:rsidR="0087378D">
        <w:rPr>
          <w:rFonts w:ascii="Garamond" w:hAnsi="Garamond"/>
          <w:sz w:val="24"/>
          <w:szCs w:val="24"/>
        </w:rPr>
        <w:t xml:space="preserve"> monthly</w:t>
      </w:r>
      <w:r w:rsidRPr="006068D3">
        <w:rPr>
          <w:rFonts w:ascii="Garamond" w:hAnsi="Garamond"/>
          <w:sz w:val="24"/>
          <w:szCs w:val="24"/>
        </w:rPr>
        <w:t xml:space="preserve"> for online advertising. The scheduling of these advertisements </w:t>
      </w:r>
      <w:r w:rsidR="0087378D">
        <w:rPr>
          <w:rFonts w:ascii="Garamond" w:hAnsi="Garamond"/>
          <w:sz w:val="24"/>
          <w:szCs w:val="24"/>
        </w:rPr>
        <w:t>will</w:t>
      </w:r>
      <w:r w:rsidRPr="006068D3">
        <w:rPr>
          <w:rFonts w:ascii="Garamond" w:hAnsi="Garamond"/>
          <w:sz w:val="24"/>
          <w:szCs w:val="24"/>
        </w:rPr>
        <w:t xml:space="preserve"> take place during peak periods for course sign-up. </w:t>
      </w:r>
    </w:p>
    <w:p w14:paraId="493D1D53" w14:textId="77777777" w:rsidR="0000667C" w:rsidRPr="006068D3" w:rsidRDefault="0000667C" w:rsidP="0000667C">
      <w:pPr>
        <w:pStyle w:val="Heading4"/>
        <w:rPr>
          <w:rFonts w:ascii="Garamond" w:hAnsi="Garamond"/>
          <w:sz w:val="24"/>
          <w:szCs w:val="24"/>
        </w:rPr>
      </w:pPr>
      <w:r w:rsidRPr="006068D3">
        <w:rPr>
          <w:rFonts w:ascii="Garamond" w:hAnsi="Garamond"/>
          <w:sz w:val="24"/>
          <w:szCs w:val="24"/>
        </w:rPr>
        <w:t>Google AdWords</w:t>
      </w:r>
    </w:p>
    <w:p w14:paraId="741948E9" w14:textId="5E4FD6A8" w:rsidR="0000667C" w:rsidRPr="006068D3" w:rsidRDefault="0000667C" w:rsidP="0000667C">
      <w:pPr>
        <w:rPr>
          <w:rFonts w:ascii="Garamond" w:hAnsi="Garamond"/>
          <w:sz w:val="24"/>
          <w:szCs w:val="24"/>
        </w:rPr>
      </w:pPr>
      <w:r w:rsidRPr="006068D3">
        <w:rPr>
          <w:rFonts w:ascii="Garamond" w:hAnsi="Garamond"/>
          <w:sz w:val="24"/>
          <w:szCs w:val="24"/>
        </w:rPr>
        <w:t>When bu</w:t>
      </w:r>
      <w:r w:rsidR="0087378D">
        <w:rPr>
          <w:rFonts w:ascii="Garamond" w:hAnsi="Garamond"/>
          <w:sz w:val="24"/>
          <w:szCs w:val="24"/>
        </w:rPr>
        <w:t xml:space="preserve">dget becomes available, </w:t>
      </w:r>
      <w:proofErr w:type="spellStart"/>
      <w:r w:rsidR="0087378D">
        <w:rPr>
          <w:rFonts w:ascii="Garamond" w:hAnsi="Garamond"/>
          <w:sz w:val="24"/>
          <w:szCs w:val="24"/>
        </w:rPr>
        <w:t>Unmudl</w:t>
      </w:r>
      <w:proofErr w:type="spellEnd"/>
      <w:r w:rsidR="0087378D">
        <w:rPr>
          <w:rFonts w:ascii="Garamond" w:hAnsi="Garamond"/>
          <w:sz w:val="24"/>
          <w:szCs w:val="24"/>
        </w:rPr>
        <w:t xml:space="preserve"> will</w:t>
      </w:r>
      <w:r w:rsidRPr="006068D3">
        <w:rPr>
          <w:rFonts w:ascii="Garamond" w:hAnsi="Garamond"/>
          <w:sz w:val="24"/>
          <w:szCs w:val="24"/>
        </w:rPr>
        <w:t xml:space="preserve"> create a Google AdWords campaign to promote their platform. </w:t>
      </w:r>
      <w:r w:rsidR="00AA2ADF">
        <w:rPr>
          <w:rFonts w:ascii="Garamond" w:hAnsi="Garamond"/>
          <w:sz w:val="24"/>
          <w:szCs w:val="24"/>
        </w:rPr>
        <w:t xml:space="preserve">Google Analytics is </w:t>
      </w:r>
      <w:r w:rsidRPr="006068D3">
        <w:rPr>
          <w:rFonts w:ascii="Garamond" w:hAnsi="Garamond"/>
          <w:sz w:val="24"/>
          <w:szCs w:val="24"/>
        </w:rPr>
        <w:t xml:space="preserve">on </w:t>
      </w:r>
      <w:proofErr w:type="spellStart"/>
      <w:r w:rsidRPr="006068D3">
        <w:rPr>
          <w:rFonts w:ascii="Garamond" w:hAnsi="Garamond"/>
          <w:sz w:val="24"/>
          <w:szCs w:val="24"/>
        </w:rPr>
        <w:t>Unmudl’s</w:t>
      </w:r>
      <w:proofErr w:type="spellEnd"/>
      <w:r w:rsidRPr="006068D3">
        <w:rPr>
          <w:rFonts w:ascii="Garamond" w:hAnsi="Garamond"/>
          <w:sz w:val="24"/>
          <w:szCs w:val="24"/>
        </w:rPr>
        <w:t xml:space="preserve"> website, which will allow tracking of what happens once a user visits the website from an online advertisement. Google AdWords will provide good ROI, as these users will already be seeking information and showing interest in continuing education. This </w:t>
      </w:r>
      <w:proofErr w:type="spellStart"/>
      <w:r w:rsidRPr="006068D3">
        <w:rPr>
          <w:rFonts w:ascii="Garamond" w:hAnsi="Garamond"/>
          <w:sz w:val="24"/>
          <w:szCs w:val="24"/>
        </w:rPr>
        <w:t>Unmudl’s</w:t>
      </w:r>
      <w:proofErr w:type="spellEnd"/>
      <w:r w:rsidRPr="006068D3">
        <w:rPr>
          <w:rFonts w:ascii="Garamond" w:hAnsi="Garamond"/>
          <w:sz w:val="24"/>
          <w:szCs w:val="24"/>
        </w:rPr>
        <w:t xml:space="preserve"> ad will appear in the Google search results when users search for keywords that match </w:t>
      </w:r>
      <w:proofErr w:type="spellStart"/>
      <w:r w:rsidRPr="006068D3">
        <w:rPr>
          <w:rFonts w:ascii="Garamond" w:hAnsi="Garamond"/>
          <w:sz w:val="24"/>
          <w:szCs w:val="24"/>
        </w:rPr>
        <w:t>Unmudl’s</w:t>
      </w:r>
      <w:proofErr w:type="spellEnd"/>
      <w:r w:rsidRPr="006068D3">
        <w:rPr>
          <w:rFonts w:ascii="Garamond" w:hAnsi="Garamond"/>
          <w:sz w:val="24"/>
          <w:szCs w:val="24"/>
        </w:rPr>
        <w:t xml:space="preserve"> services. Some potential keywords to use could include:</w:t>
      </w:r>
    </w:p>
    <w:p w14:paraId="37EAC2B3" w14:textId="77777777" w:rsidR="00AA2ADF" w:rsidRDefault="00AA2ADF" w:rsidP="0000667C">
      <w:pPr>
        <w:pStyle w:val="ListParagraph"/>
        <w:numPr>
          <w:ilvl w:val="0"/>
          <w:numId w:val="32"/>
        </w:numPr>
        <w:spacing w:after="0" w:line="240" w:lineRule="auto"/>
        <w:rPr>
          <w:rFonts w:ascii="Garamond" w:hAnsi="Garamond"/>
          <w:sz w:val="24"/>
          <w:szCs w:val="24"/>
        </w:rPr>
      </w:pPr>
      <w:r>
        <w:rPr>
          <w:rFonts w:ascii="Garamond" w:hAnsi="Garamond"/>
          <w:sz w:val="24"/>
          <w:szCs w:val="24"/>
        </w:rPr>
        <w:t>Learner for Life</w:t>
      </w:r>
    </w:p>
    <w:p w14:paraId="229D9D38" w14:textId="6F5C5C0E" w:rsidR="0000667C" w:rsidRPr="006068D3" w:rsidRDefault="0000667C" w:rsidP="0000667C">
      <w:pPr>
        <w:pStyle w:val="ListParagraph"/>
        <w:numPr>
          <w:ilvl w:val="0"/>
          <w:numId w:val="32"/>
        </w:numPr>
        <w:spacing w:after="0" w:line="240" w:lineRule="auto"/>
        <w:rPr>
          <w:rFonts w:ascii="Garamond" w:hAnsi="Garamond"/>
          <w:sz w:val="24"/>
          <w:szCs w:val="24"/>
        </w:rPr>
      </w:pPr>
      <w:r w:rsidRPr="006068D3">
        <w:rPr>
          <w:rFonts w:ascii="Garamond" w:hAnsi="Garamond"/>
          <w:sz w:val="24"/>
          <w:szCs w:val="24"/>
        </w:rPr>
        <w:t>Continuing</w:t>
      </w:r>
      <w:r w:rsidR="00AA2ADF">
        <w:rPr>
          <w:rFonts w:ascii="Garamond" w:hAnsi="Garamond"/>
          <w:sz w:val="24"/>
          <w:szCs w:val="24"/>
        </w:rPr>
        <w:t xml:space="preserve"> Learning</w:t>
      </w:r>
    </w:p>
    <w:p w14:paraId="13A52F49" w14:textId="77777777" w:rsidR="0000667C" w:rsidRPr="006068D3" w:rsidRDefault="0000667C" w:rsidP="0000667C">
      <w:pPr>
        <w:pStyle w:val="ListParagraph"/>
        <w:numPr>
          <w:ilvl w:val="0"/>
          <w:numId w:val="32"/>
        </w:numPr>
        <w:spacing w:after="0" w:line="240" w:lineRule="auto"/>
        <w:rPr>
          <w:rFonts w:ascii="Garamond" w:hAnsi="Garamond"/>
          <w:sz w:val="24"/>
          <w:szCs w:val="24"/>
        </w:rPr>
      </w:pPr>
      <w:r w:rsidRPr="006068D3">
        <w:rPr>
          <w:rFonts w:ascii="Garamond" w:hAnsi="Garamond"/>
          <w:sz w:val="24"/>
          <w:szCs w:val="24"/>
        </w:rPr>
        <w:t>Project management certification</w:t>
      </w:r>
    </w:p>
    <w:p w14:paraId="1BA966D7" w14:textId="0805797F" w:rsidR="0000667C" w:rsidRDefault="0000667C" w:rsidP="0000667C">
      <w:pPr>
        <w:pStyle w:val="ListParagraph"/>
        <w:numPr>
          <w:ilvl w:val="0"/>
          <w:numId w:val="32"/>
        </w:numPr>
        <w:spacing w:after="0" w:line="240" w:lineRule="auto"/>
        <w:rPr>
          <w:rFonts w:ascii="Garamond" w:hAnsi="Garamond"/>
          <w:sz w:val="24"/>
          <w:szCs w:val="24"/>
        </w:rPr>
      </w:pPr>
      <w:r w:rsidRPr="006068D3">
        <w:rPr>
          <w:rFonts w:ascii="Garamond" w:hAnsi="Garamond"/>
          <w:sz w:val="24"/>
          <w:szCs w:val="24"/>
        </w:rPr>
        <w:t xml:space="preserve">Project management online programs </w:t>
      </w:r>
    </w:p>
    <w:p w14:paraId="5512B149" w14:textId="2481DA29" w:rsidR="00AA2ADF" w:rsidRDefault="00AA2ADF" w:rsidP="0000667C">
      <w:pPr>
        <w:pStyle w:val="ListParagraph"/>
        <w:numPr>
          <w:ilvl w:val="0"/>
          <w:numId w:val="32"/>
        </w:numPr>
        <w:spacing w:after="0" w:line="240" w:lineRule="auto"/>
        <w:rPr>
          <w:rFonts w:ascii="Garamond" w:hAnsi="Garamond"/>
          <w:sz w:val="24"/>
          <w:szCs w:val="24"/>
        </w:rPr>
      </w:pPr>
      <w:r>
        <w:rPr>
          <w:rFonts w:ascii="Garamond" w:hAnsi="Garamond"/>
          <w:sz w:val="24"/>
          <w:szCs w:val="24"/>
        </w:rPr>
        <w:t>Compare learning sources</w:t>
      </w:r>
    </w:p>
    <w:p w14:paraId="4928278B" w14:textId="77777777" w:rsidR="00AA2ADF" w:rsidRPr="00AA2ADF" w:rsidRDefault="00AA2ADF" w:rsidP="00AA2ADF">
      <w:pPr>
        <w:pStyle w:val="ListParagraph"/>
        <w:spacing w:after="0" w:line="240" w:lineRule="auto"/>
        <w:rPr>
          <w:rFonts w:ascii="Garamond" w:hAnsi="Garamond"/>
          <w:sz w:val="24"/>
          <w:szCs w:val="24"/>
        </w:rPr>
      </w:pPr>
    </w:p>
    <w:p w14:paraId="072A005E" w14:textId="468BA47B" w:rsidR="0000667C" w:rsidRPr="006068D3" w:rsidRDefault="0000667C" w:rsidP="0000667C">
      <w:pPr>
        <w:rPr>
          <w:rFonts w:ascii="Garamond" w:hAnsi="Garamond"/>
          <w:sz w:val="24"/>
          <w:szCs w:val="24"/>
        </w:rPr>
      </w:pPr>
      <w:r w:rsidRPr="006068D3">
        <w:rPr>
          <w:rFonts w:ascii="Garamond" w:hAnsi="Garamond"/>
          <w:sz w:val="24"/>
          <w:szCs w:val="24"/>
        </w:rPr>
        <w:t xml:space="preserve">When </w:t>
      </w:r>
      <w:proofErr w:type="spellStart"/>
      <w:r w:rsidRPr="006068D3">
        <w:rPr>
          <w:rFonts w:ascii="Garamond" w:hAnsi="Garamond"/>
          <w:sz w:val="24"/>
          <w:szCs w:val="24"/>
        </w:rPr>
        <w:t>Unmudl</w:t>
      </w:r>
      <w:proofErr w:type="spellEnd"/>
      <w:r w:rsidRPr="006068D3">
        <w:rPr>
          <w:rFonts w:ascii="Garamond" w:hAnsi="Garamond"/>
          <w:sz w:val="24"/>
          <w:szCs w:val="24"/>
        </w:rPr>
        <w:t xml:space="preserve"> is setting up the campaign, “Website Traffic” will be the most relevant objective, as getting the users to the website is the first step in making a conversion (getting a user to make a purchase). A search campaign will be the best advertising method, as potential</w:t>
      </w:r>
      <w:r w:rsidR="00AA2ADF">
        <w:rPr>
          <w:rFonts w:ascii="Garamond" w:hAnsi="Garamond"/>
          <w:sz w:val="24"/>
          <w:szCs w:val="24"/>
        </w:rPr>
        <w:t xml:space="preserve"> learners</w:t>
      </w:r>
      <w:r w:rsidRPr="006068D3">
        <w:rPr>
          <w:rFonts w:ascii="Garamond" w:hAnsi="Garamond"/>
          <w:sz w:val="24"/>
          <w:szCs w:val="24"/>
        </w:rPr>
        <w:t xml:space="preserve"> will likely be searching on Google when</w:t>
      </w:r>
      <w:r w:rsidR="00AA2ADF">
        <w:rPr>
          <w:rFonts w:ascii="Garamond" w:hAnsi="Garamond"/>
          <w:sz w:val="24"/>
          <w:szCs w:val="24"/>
        </w:rPr>
        <w:t xml:space="preserve"> researching their learning and ed</w:t>
      </w:r>
      <w:r w:rsidRPr="006068D3">
        <w:rPr>
          <w:rFonts w:ascii="Garamond" w:hAnsi="Garamond"/>
          <w:sz w:val="24"/>
          <w:szCs w:val="24"/>
        </w:rPr>
        <w:t xml:space="preserve">ucation options. </w:t>
      </w:r>
    </w:p>
    <w:p w14:paraId="0D6E0ACB" w14:textId="33FFAA97" w:rsidR="0000667C" w:rsidRPr="006068D3" w:rsidRDefault="00AA2ADF" w:rsidP="0000667C">
      <w:pPr>
        <w:rPr>
          <w:rFonts w:ascii="Garamond" w:hAnsi="Garamond"/>
          <w:sz w:val="24"/>
          <w:szCs w:val="24"/>
        </w:rPr>
      </w:pPr>
      <w:r>
        <w:rPr>
          <w:rFonts w:ascii="Garamond" w:hAnsi="Garamond"/>
          <w:sz w:val="24"/>
          <w:szCs w:val="24"/>
        </w:rPr>
        <w:t>Potential</w:t>
      </w:r>
      <w:r w:rsidR="0000667C" w:rsidRPr="006068D3">
        <w:rPr>
          <w:rFonts w:ascii="Garamond" w:hAnsi="Garamond"/>
          <w:sz w:val="24"/>
          <w:szCs w:val="24"/>
        </w:rPr>
        <w:t xml:space="preserve"> copy for the Google Ad could follow this format:</w:t>
      </w:r>
    </w:p>
    <w:p w14:paraId="51A0D78D" w14:textId="619F0767" w:rsidR="0000667C" w:rsidRPr="006068D3" w:rsidRDefault="0000667C" w:rsidP="0000667C">
      <w:pPr>
        <w:pStyle w:val="ListParagraph"/>
        <w:numPr>
          <w:ilvl w:val="0"/>
          <w:numId w:val="37"/>
        </w:numPr>
        <w:spacing w:after="0" w:line="240" w:lineRule="auto"/>
        <w:rPr>
          <w:rFonts w:ascii="Garamond" w:hAnsi="Garamond"/>
          <w:sz w:val="24"/>
          <w:szCs w:val="24"/>
        </w:rPr>
      </w:pPr>
      <w:r w:rsidRPr="006068D3">
        <w:rPr>
          <w:rFonts w:ascii="Garamond" w:hAnsi="Garamond"/>
          <w:sz w:val="24"/>
          <w:szCs w:val="24"/>
        </w:rPr>
        <w:t xml:space="preserve">Headline 1: Explore Your </w:t>
      </w:r>
      <w:r w:rsidR="00AA2ADF">
        <w:rPr>
          <w:rFonts w:ascii="Garamond" w:hAnsi="Garamond"/>
          <w:sz w:val="24"/>
          <w:szCs w:val="24"/>
        </w:rPr>
        <w:t xml:space="preserve">Future of Learning </w:t>
      </w:r>
    </w:p>
    <w:p w14:paraId="227A12D8" w14:textId="433F1D1E" w:rsidR="0000667C" w:rsidRPr="006068D3" w:rsidRDefault="0000667C" w:rsidP="0000667C">
      <w:pPr>
        <w:pStyle w:val="ListParagraph"/>
        <w:numPr>
          <w:ilvl w:val="0"/>
          <w:numId w:val="37"/>
        </w:numPr>
        <w:spacing w:after="0" w:line="240" w:lineRule="auto"/>
        <w:rPr>
          <w:rFonts w:ascii="Garamond" w:hAnsi="Garamond"/>
          <w:sz w:val="24"/>
          <w:szCs w:val="24"/>
        </w:rPr>
      </w:pPr>
      <w:r w:rsidRPr="006068D3">
        <w:rPr>
          <w:rFonts w:ascii="Garamond" w:hAnsi="Garamond"/>
          <w:sz w:val="24"/>
          <w:szCs w:val="24"/>
        </w:rPr>
        <w:t xml:space="preserve">Headline 2: Compare Courses </w:t>
      </w:r>
      <w:r w:rsidR="00AA2ADF">
        <w:rPr>
          <w:rFonts w:ascii="Garamond" w:hAnsi="Garamond"/>
          <w:sz w:val="24"/>
          <w:szCs w:val="24"/>
        </w:rPr>
        <w:t xml:space="preserve">for </w:t>
      </w:r>
      <w:r w:rsidR="003037BB">
        <w:rPr>
          <w:rFonts w:ascii="Garamond" w:hAnsi="Garamond"/>
          <w:sz w:val="24"/>
          <w:szCs w:val="24"/>
        </w:rPr>
        <w:t>making more money</w:t>
      </w:r>
    </w:p>
    <w:p w14:paraId="40319B0C" w14:textId="4BC02305" w:rsidR="0000667C" w:rsidRPr="006068D3" w:rsidRDefault="0000667C" w:rsidP="0000667C">
      <w:pPr>
        <w:pStyle w:val="ListParagraph"/>
        <w:numPr>
          <w:ilvl w:val="0"/>
          <w:numId w:val="37"/>
        </w:numPr>
        <w:spacing w:after="0" w:line="240" w:lineRule="auto"/>
        <w:rPr>
          <w:rFonts w:ascii="Garamond" w:hAnsi="Garamond"/>
          <w:sz w:val="24"/>
          <w:szCs w:val="24"/>
        </w:rPr>
      </w:pPr>
      <w:r w:rsidRPr="006068D3">
        <w:rPr>
          <w:rFonts w:ascii="Garamond" w:hAnsi="Garamond"/>
          <w:sz w:val="24"/>
          <w:szCs w:val="24"/>
        </w:rPr>
        <w:t xml:space="preserve">Description 1: Research courses from </w:t>
      </w:r>
      <w:r w:rsidR="003037BB">
        <w:rPr>
          <w:rFonts w:ascii="Garamond" w:hAnsi="Garamond"/>
          <w:sz w:val="24"/>
          <w:szCs w:val="24"/>
        </w:rPr>
        <w:t>all in one marketplace</w:t>
      </w:r>
    </w:p>
    <w:p w14:paraId="4A15E623" w14:textId="716B0134" w:rsidR="0000667C" w:rsidRDefault="0000667C" w:rsidP="0000667C">
      <w:pPr>
        <w:pStyle w:val="ListParagraph"/>
        <w:numPr>
          <w:ilvl w:val="0"/>
          <w:numId w:val="37"/>
        </w:numPr>
        <w:spacing w:after="0" w:line="240" w:lineRule="auto"/>
        <w:rPr>
          <w:rFonts w:ascii="Garamond" w:hAnsi="Garamond"/>
          <w:sz w:val="24"/>
          <w:szCs w:val="24"/>
        </w:rPr>
      </w:pPr>
      <w:r w:rsidRPr="006068D3">
        <w:rPr>
          <w:rFonts w:ascii="Garamond" w:hAnsi="Garamond"/>
          <w:sz w:val="24"/>
          <w:szCs w:val="24"/>
        </w:rPr>
        <w:t xml:space="preserve">Description 2: Sign-up for your courses </w:t>
      </w:r>
      <w:r w:rsidR="003037BB">
        <w:rPr>
          <w:rFonts w:ascii="Garamond" w:hAnsi="Garamond"/>
          <w:sz w:val="24"/>
          <w:szCs w:val="24"/>
        </w:rPr>
        <w:t>in a marketplace for learning</w:t>
      </w:r>
    </w:p>
    <w:p w14:paraId="6511A81B" w14:textId="77777777" w:rsidR="003037BB" w:rsidRPr="006068D3" w:rsidRDefault="003037BB" w:rsidP="003037BB">
      <w:pPr>
        <w:pStyle w:val="ListParagraph"/>
        <w:spacing w:after="0" w:line="240" w:lineRule="auto"/>
        <w:rPr>
          <w:rFonts w:ascii="Garamond" w:hAnsi="Garamond"/>
          <w:sz w:val="24"/>
          <w:szCs w:val="24"/>
        </w:rPr>
      </w:pPr>
    </w:p>
    <w:p w14:paraId="5648E4D7" w14:textId="77777777" w:rsidR="0000667C" w:rsidRPr="006068D3" w:rsidRDefault="0000667C" w:rsidP="0000667C">
      <w:pPr>
        <w:pStyle w:val="Heading4"/>
        <w:rPr>
          <w:rFonts w:ascii="Garamond" w:hAnsi="Garamond"/>
          <w:sz w:val="24"/>
          <w:szCs w:val="24"/>
        </w:rPr>
      </w:pPr>
      <w:r w:rsidRPr="006068D3">
        <w:rPr>
          <w:rFonts w:ascii="Garamond" w:hAnsi="Garamond"/>
          <w:sz w:val="24"/>
          <w:szCs w:val="24"/>
        </w:rPr>
        <w:t>Social Media Advertising</w:t>
      </w:r>
    </w:p>
    <w:p w14:paraId="5720E106" w14:textId="235251CF" w:rsidR="0000667C" w:rsidRPr="006068D3" w:rsidRDefault="003037BB" w:rsidP="0000667C">
      <w:pPr>
        <w:rPr>
          <w:rFonts w:ascii="Garamond" w:hAnsi="Garamond"/>
          <w:sz w:val="24"/>
          <w:szCs w:val="24"/>
        </w:rPr>
      </w:pPr>
      <w:proofErr w:type="spellStart"/>
      <w:r>
        <w:rPr>
          <w:rFonts w:ascii="Garamond" w:hAnsi="Garamond"/>
          <w:sz w:val="24"/>
          <w:szCs w:val="24"/>
        </w:rPr>
        <w:t>Unmudl</w:t>
      </w:r>
      <w:proofErr w:type="spellEnd"/>
      <w:r>
        <w:rPr>
          <w:rFonts w:ascii="Garamond" w:hAnsi="Garamond"/>
          <w:sz w:val="24"/>
          <w:szCs w:val="24"/>
        </w:rPr>
        <w:t xml:space="preserve"> will</w:t>
      </w:r>
      <w:r w:rsidR="0000667C" w:rsidRPr="006068D3">
        <w:rPr>
          <w:rFonts w:ascii="Garamond" w:hAnsi="Garamond"/>
          <w:sz w:val="24"/>
          <w:szCs w:val="24"/>
        </w:rPr>
        <w:t xml:space="preserve"> create Facebook</w:t>
      </w:r>
      <w:r>
        <w:rPr>
          <w:rFonts w:ascii="Garamond" w:hAnsi="Garamond"/>
          <w:sz w:val="24"/>
          <w:szCs w:val="24"/>
        </w:rPr>
        <w:t xml:space="preserve"> and Instagram</w:t>
      </w:r>
      <w:r w:rsidR="0000667C" w:rsidRPr="006068D3">
        <w:rPr>
          <w:rFonts w:ascii="Garamond" w:hAnsi="Garamond"/>
          <w:sz w:val="24"/>
          <w:szCs w:val="24"/>
        </w:rPr>
        <w:t xml:space="preserve"> advertisements to promote th</w:t>
      </w:r>
      <w:r>
        <w:rPr>
          <w:rFonts w:ascii="Garamond" w:hAnsi="Garamond"/>
          <w:sz w:val="24"/>
          <w:szCs w:val="24"/>
        </w:rPr>
        <w:t>e</w:t>
      </w:r>
      <w:r w:rsidR="0000667C" w:rsidRPr="006068D3">
        <w:rPr>
          <w:rFonts w:ascii="Garamond" w:hAnsi="Garamond"/>
          <w:sz w:val="24"/>
          <w:szCs w:val="24"/>
        </w:rPr>
        <w:t xml:space="preserve"> platform. </w:t>
      </w:r>
      <w:proofErr w:type="spellStart"/>
      <w:r w:rsidR="0000667C" w:rsidRPr="006068D3">
        <w:rPr>
          <w:rFonts w:ascii="Garamond" w:hAnsi="Garamond"/>
          <w:sz w:val="24"/>
          <w:szCs w:val="24"/>
        </w:rPr>
        <w:t>Unmudl</w:t>
      </w:r>
      <w:proofErr w:type="spellEnd"/>
      <w:r w:rsidR="0000667C" w:rsidRPr="006068D3">
        <w:rPr>
          <w:rFonts w:ascii="Garamond" w:hAnsi="Garamond"/>
          <w:sz w:val="24"/>
          <w:szCs w:val="24"/>
        </w:rPr>
        <w:t xml:space="preserve"> </w:t>
      </w:r>
      <w:r>
        <w:rPr>
          <w:rFonts w:ascii="Garamond" w:hAnsi="Garamond"/>
          <w:sz w:val="24"/>
          <w:szCs w:val="24"/>
        </w:rPr>
        <w:t xml:space="preserve">will </w:t>
      </w:r>
      <w:r w:rsidR="0000667C" w:rsidRPr="006068D3">
        <w:rPr>
          <w:rFonts w:ascii="Garamond" w:hAnsi="Garamond"/>
          <w:sz w:val="24"/>
          <w:szCs w:val="24"/>
        </w:rPr>
        <w:t xml:space="preserve">select their targeting to match the profiles in the customer segmentation listed above. These advertisements will have a call to action, which could be to visit </w:t>
      </w:r>
      <w:proofErr w:type="spellStart"/>
      <w:r w:rsidR="0000667C" w:rsidRPr="006068D3">
        <w:rPr>
          <w:rFonts w:ascii="Garamond" w:hAnsi="Garamond"/>
          <w:sz w:val="24"/>
          <w:szCs w:val="24"/>
        </w:rPr>
        <w:t>Unmudl’s</w:t>
      </w:r>
      <w:proofErr w:type="spellEnd"/>
      <w:r w:rsidR="0000667C" w:rsidRPr="006068D3">
        <w:rPr>
          <w:rFonts w:ascii="Garamond" w:hAnsi="Garamond"/>
          <w:sz w:val="24"/>
          <w:szCs w:val="24"/>
        </w:rPr>
        <w:t xml:space="preserve"> website</w:t>
      </w:r>
      <w:r>
        <w:rPr>
          <w:rFonts w:ascii="Garamond" w:hAnsi="Garamond"/>
          <w:sz w:val="24"/>
          <w:szCs w:val="24"/>
        </w:rPr>
        <w:t xml:space="preserve"> or to take up on a “just in time opportunity” offer</w:t>
      </w:r>
      <w:r w:rsidR="0000667C" w:rsidRPr="006068D3">
        <w:rPr>
          <w:rFonts w:ascii="Garamond" w:hAnsi="Garamond"/>
          <w:sz w:val="24"/>
          <w:szCs w:val="24"/>
        </w:rPr>
        <w:t>. Potential copy for the Facebook advertisement could follow this format:</w:t>
      </w:r>
    </w:p>
    <w:p w14:paraId="64F8567B" w14:textId="77777777" w:rsidR="003037BB" w:rsidRDefault="0000667C" w:rsidP="00752789">
      <w:pPr>
        <w:pStyle w:val="ListParagraph"/>
        <w:numPr>
          <w:ilvl w:val="0"/>
          <w:numId w:val="38"/>
        </w:numPr>
        <w:spacing w:after="0" w:line="240" w:lineRule="auto"/>
        <w:rPr>
          <w:rFonts w:ascii="Garamond" w:hAnsi="Garamond"/>
          <w:sz w:val="24"/>
          <w:szCs w:val="24"/>
        </w:rPr>
      </w:pPr>
      <w:r w:rsidRPr="003037BB">
        <w:rPr>
          <w:rFonts w:ascii="Garamond" w:hAnsi="Garamond"/>
          <w:sz w:val="24"/>
          <w:szCs w:val="24"/>
        </w:rPr>
        <w:t xml:space="preserve">Upgrade your professional skills </w:t>
      </w:r>
      <w:r w:rsidR="003037BB" w:rsidRPr="003037BB">
        <w:rPr>
          <w:rFonts w:ascii="Garamond" w:hAnsi="Garamond"/>
          <w:sz w:val="24"/>
          <w:szCs w:val="24"/>
        </w:rPr>
        <w:t xml:space="preserve">NOW </w:t>
      </w:r>
      <w:r w:rsidRPr="003037BB">
        <w:rPr>
          <w:rFonts w:ascii="Garamond" w:hAnsi="Garamond"/>
          <w:sz w:val="24"/>
          <w:szCs w:val="24"/>
        </w:rPr>
        <w:t xml:space="preserve">and </w:t>
      </w:r>
      <w:r w:rsidR="003037BB">
        <w:rPr>
          <w:rFonts w:ascii="Garamond" w:hAnsi="Garamond"/>
          <w:sz w:val="24"/>
          <w:szCs w:val="24"/>
        </w:rPr>
        <w:t>find the course for you to move up</w:t>
      </w:r>
    </w:p>
    <w:p w14:paraId="671CC102" w14:textId="77777777" w:rsidR="003037BB" w:rsidRDefault="003037BB" w:rsidP="0000667C">
      <w:pPr>
        <w:rPr>
          <w:rFonts w:ascii="Garamond" w:hAnsi="Garamond"/>
          <w:sz w:val="24"/>
          <w:szCs w:val="24"/>
        </w:rPr>
      </w:pPr>
    </w:p>
    <w:p w14:paraId="074ACB06" w14:textId="552550AD" w:rsidR="0000667C" w:rsidRPr="006068D3" w:rsidRDefault="0000667C" w:rsidP="0000667C">
      <w:pPr>
        <w:rPr>
          <w:rFonts w:ascii="Garamond" w:hAnsi="Garamond"/>
          <w:sz w:val="24"/>
          <w:szCs w:val="24"/>
        </w:rPr>
      </w:pPr>
      <w:r w:rsidRPr="006068D3">
        <w:rPr>
          <w:rFonts w:ascii="Garamond" w:hAnsi="Garamond"/>
          <w:sz w:val="24"/>
          <w:szCs w:val="24"/>
        </w:rPr>
        <w:t>Online Advertising: $2000</w:t>
      </w:r>
      <w:r w:rsidR="003037BB">
        <w:rPr>
          <w:rFonts w:ascii="Garamond" w:hAnsi="Garamond"/>
          <w:sz w:val="24"/>
          <w:szCs w:val="24"/>
        </w:rPr>
        <w:t xml:space="preserve"> budget potential </w:t>
      </w:r>
    </w:p>
    <w:p w14:paraId="5B5B6385" w14:textId="77777777" w:rsidR="0000667C" w:rsidRPr="006068D3" w:rsidRDefault="0000667C" w:rsidP="0000667C">
      <w:pPr>
        <w:pStyle w:val="ListParagraph"/>
        <w:numPr>
          <w:ilvl w:val="0"/>
          <w:numId w:val="36"/>
        </w:numPr>
        <w:spacing w:after="0" w:line="240" w:lineRule="auto"/>
        <w:rPr>
          <w:rFonts w:ascii="Garamond" w:hAnsi="Garamond"/>
          <w:i/>
          <w:sz w:val="24"/>
          <w:szCs w:val="24"/>
        </w:rPr>
      </w:pPr>
      <w:r w:rsidRPr="006068D3">
        <w:rPr>
          <w:rFonts w:ascii="Garamond" w:hAnsi="Garamond"/>
          <w:i/>
          <w:sz w:val="24"/>
          <w:szCs w:val="24"/>
        </w:rPr>
        <w:t>Google AdWords: $1000</w:t>
      </w:r>
    </w:p>
    <w:p w14:paraId="5C05C3F3" w14:textId="77777777" w:rsidR="0000667C" w:rsidRPr="006068D3" w:rsidRDefault="0000667C" w:rsidP="0000667C">
      <w:pPr>
        <w:pStyle w:val="ListParagraph"/>
        <w:numPr>
          <w:ilvl w:val="0"/>
          <w:numId w:val="36"/>
        </w:numPr>
        <w:spacing w:after="0" w:line="240" w:lineRule="auto"/>
        <w:rPr>
          <w:rFonts w:ascii="Garamond" w:hAnsi="Garamond"/>
          <w:i/>
          <w:sz w:val="24"/>
          <w:szCs w:val="24"/>
        </w:rPr>
      </w:pPr>
      <w:r w:rsidRPr="006068D3">
        <w:rPr>
          <w:rFonts w:ascii="Garamond" w:hAnsi="Garamond"/>
          <w:i/>
          <w:sz w:val="24"/>
          <w:szCs w:val="24"/>
        </w:rPr>
        <w:t>Instagram Sponsored Posts: $500</w:t>
      </w:r>
    </w:p>
    <w:p w14:paraId="643B2AED" w14:textId="77777777" w:rsidR="0000667C" w:rsidRPr="006068D3" w:rsidRDefault="0000667C" w:rsidP="0000667C">
      <w:pPr>
        <w:pStyle w:val="ListParagraph"/>
        <w:numPr>
          <w:ilvl w:val="0"/>
          <w:numId w:val="36"/>
        </w:numPr>
        <w:spacing w:after="0" w:line="240" w:lineRule="auto"/>
        <w:rPr>
          <w:rFonts w:ascii="Garamond" w:hAnsi="Garamond"/>
          <w:i/>
          <w:sz w:val="24"/>
          <w:szCs w:val="24"/>
        </w:rPr>
      </w:pPr>
      <w:r w:rsidRPr="006068D3">
        <w:rPr>
          <w:rFonts w:ascii="Garamond" w:hAnsi="Garamond"/>
          <w:i/>
          <w:sz w:val="24"/>
          <w:szCs w:val="24"/>
        </w:rPr>
        <w:t>Facebook Advertisements: $500</w:t>
      </w:r>
    </w:p>
    <w:p w14:paraId="4CEAA448" w14:textId="77777777" w:rsidR="0000667C" w:rsidRPr="006068D3" w:rsidRDefault="0000667C" w:rsidP="0000667C">
      <w:pPr>
        <w:pStyle w:val="ListParagraph"/>
        <w:rPr>
          <w:rFonts w:ascii="Garamond" w:hAnsi="Garamond"/>
          <w:sz w:val="24"/>
          <w:szCs w:val="24"/>
        </w:rPr>
      </w:pPr>
    </w:p>
    <w:bookmarkEnd w:id="2"/>
    <w:p w14:paraId="39B638E2" w14:textId="77777777" w:rsidR="00BA3272" w:rsidRPr="006068D3" w:rsidRDefault="00BA3272" w:rsidP="00E35B6D">
      <w:pPr>
        <w:spacing w:after="0"/>
        <w:rPr>
          <w:rFonts w:ascii="Garamond" w:eastAsia="Times New Roman" w:hAnsi="Garamond" w:cs="Times New Roman"/>
          <w:color w:val="000000"/>
          <w:sz w:val="24"/>
          <w:szCs w:val="24"/>
        </w:rPr>
      </w:pPr>
    </w:p>
    <w:p w14:paraId="62BB0BF2" w14:textId="77777777" w:rsidR="00970795" w:rsidRPr="006068D3" w:rsidRDefault="00970795" w:rsidP="00E35B6D">
      <w:pPr>
        <w:spacing w:after="0"/>
        <w:rPr>
          <w:rFonts w:ascii="Garamond" w:eastAsia="Times New Roman" w:hAnsi="Garamond" w:cs="Times New Roman"/>
          <w:i/>
          <w:color w:val="000000"/>
          <w:sz w:val="24"/>
          <w:szCs w:val="24"/>
        </w:rPr>
      </w:pPr>
    </w:p>
    <w:p w14:paraId="770E0775" w14:textId="77777777" w:rsidR="006A6675" w:rsidRPr="006068D3" w:rsidRDefault="006A6675" w:rsidP="00E35B6D">
      <w:pPr>
        <w:spacing w:after="0"/>
        <w:rPr>
          <w:rFonts w:ascii="Garamond" w:eastAsia="Times New Roman" w:hAnsi="Garamond" w:cs="Times New Roman"/>
          <w:i/>
          <w:color w:val="000000"/>
          <w:sz w:val="24"/>
          <w:szCs w:val="24"/>
        </w:rPr>
      </w:pPr>
    </w:p>
    <w:p w14:paraId="704112A8" w14:textId="77777777" w:rsidR="006A6675" w:rsidRPr="006068D3" w:rsidRDefault="006A6675" w:rsidP="00E35B6D">
      <w:pPr>
        <w:spacing w:after="0"/>
        <w:rPr>
          <w:rFonts w:ascii="Garamond" w:eastAsia="Times New Roman" w:hAnsi="Garamond" w:cs="Times New Roman"/>
          <w:i/>
          <w:color w:val="000000"/>
          <w:sz w:val="24"/>
          <w:szCs w:val="24"/>
        </w:rPr>
        <w:sectPr w:rsidR="006A6675" w:rsidRPr="006068D3" w:rsidSect="00FA7A7E">
          <w:headerReference w:type="even" r:id="rId21"/>
          <w:headerReference w:type="default" r:id="rId22"/>
          <w:footerReference w:type="default" r:id="rId23"/>
          <w:headerReference w:type="first" r:id="rId24"/>
          <w:type w:val="continuous"/>
          <w:pgSz w:w="12240" w:h="15840"/>
          <w:pgMar w:top="1008"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57E7FE02" w14:textId="77777777" w:rsidR="00203330" w:rsidRPr="006068D3" w:rsidRDefault="00203330" w:rsidP="00BA3272">
      <w:pPr>
        <w:spacing w:after="0"/>
        <w:rPr>
          <w:rFonts w:ascii="Garamond" w:eastAsia="Times New Roman" w:hAnsi="Garamond" w:cs="Times New Roman"/>
          <w:i/>
          <w:color w:val="000000"/>
          <w:sz w:val="24"/>
          <w:szCs w:val="24"/>
        </w:rPr>
        <w:sectPr w:rsidR="00203330" w:rsidRPr="006068D3" w:rsidSect="00203330">
          <w:type w:val="continuous"/>
          <w:pgSz w:w="12240" w:h="15840"/>
          <w:pgMar w:top="1008"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635C5AEC" w14:textId="0051A9B4" w:rsidR="00203330" w:rsidRPr="006068D3" w:rsidRDefault="00203330" w:rsidP="00BA3272">
      <w:pPr>
        <w:spacing w:after="0"/>
        <w:rPr>
          <w:rFonts w:ascii="Garamond" w:eastAsia="Times New Roman" w:hAnsi="Garamond" w:cs="Times New Roman"/>
          <w:i/>
          <w:color w:val="000000"/>
          <w:sz w:val="24"/>
          <w:szCs w:val="24"/>
        </w:rPr>
      </w:pPr>
    </w:p>
    <w:p w14:paraId="691907EB" w14:textId="77777777" w:rsidR="00203330" w:rsidRPr="006068D3" w:rsidRDefault="00203330" w:rsidP="00BA3272">
      <w:pPr>
        <w:spacing w:after="0"/>
        <w:rPr>
          <w:rFonts w:ascii="Garamond" w:eastAsia="Times New Roman" w:hAnsi="Garamond" w:cs="Times New Roman"/>
          <w:i/>
          <w:color w:val="000000"/>
          <w:sz w:val="24"/>
          <w:szCs w:val="24"/>
        </w:rPr>
      </w:pPr>
    </w:p>
    <w:p w14:paraId="2EDA36F7" w14:textId="77777777" w:rsidR="00970795" w:rsidRPr="006068D3" w:rsidRDefault="00970795" w:rsidP="00E35B6D">
      <w:pPr>
        <w:spacing w:after="0"/>
        <w:rPr>
          <w:rFonts w:ascii="Garamond" w:eastAsia="Times New Roman" w:hAnsi="Garamond" w:cs="Times New Roman"/>
          <w:i/>
          <w:color w:val="000000"/>
          <w:sz w:val="24"/>
          <w:szCs w:val="24"/>
        </w:rPr>
      </w:pPr>
    </w:p>
    <w:p w14:paraId="257AC684" w14:textId="77777777" w:rsidR="007A5297" w:rsidRPr="006068D3" w:rsidRDefault="007A5297" w:rsidP="00E35B6D">
      <w:pPr>
        <w:spacing w:after="0"/>
        <w:rPr>
          <w:rFonts w:ascii="Garamond" w:eastAsia="Times New Roman" w:hAnsi="Garamond" w:cs="Times New Roman"/>
          <w:i/>
          <w:color w:val="000000"/>
          <w:sz w:val="24"/>
          <w:szCs w:val="24"/>
        </w:rPr>
      </w:pPr>
    </w:p>
    <w:p w14:paraId="721E6A7A" w14:textId="77777777" w:rsidR="007A5297" w:rsidRPr="006068D3" w:rsidRDefault="007A5297" w:rsidP="00E35B6D">
      <w:pPr>
        <w:spacing w:after="0"/>
        <w:rPr>
          <w:rFonts w:ascii="Garamond" w:eastAsia="Times New Roman" w:hAnsi="Garamond" w:cs="Times New Roman"/>
          <w:i/>
          <w:color w:val="000000"/>
          <w:sz w:val="24"/>
          <w:szCs w:val="24"/>
        </w:rPr>
      </w:pPr>
    </w:p>
    <w:p w14:paraId="13E7B0D3" w14:textId="77777777" w:rsidR="007A5297" w:rsidRPr="006068D3" w:rsidRDefault="007A5297" w:rsidP="00E35B6D">
      <w:pPr>
        <w:spacing w:after="0"/>
        <w:rPr>
          <w:rFonts w:ascii="Garamond" w:eastAsia="Times New Roman" w:hAnsi="Garamond" w:cs="Times New Roman"/>
          <w:i/>
          <w:color w:val="000000"/>
          <w:sz w:val="24"/>
          <w:szCs w:val="24"/>
        </w:rPr>
      </w:pPr>
    </w:p>
    <w:p w14:paraId="224323F9" w14:textId="77777777" w:rsidR="00DE4915" w:rsidRPr="006068D3" w:rsidRDefault="00DE4915" w:rsidP="00E35B6D">
      <w:pPr>
        <w:spacing w:after="0"/>
        <w:rPr>
          <w:rFonts w:ascii="Garamond" w:eastAsia="Times New Roman" w:hAnsi="Garamond" w:cs="Times New Roman"/>
          <w:i/>
          <w:color w:val="000000"/>
          <w:sz w:val="24"/>
          <w:szCs w:val="24"/>
        </w:rPr>
      </w:pPr>
    </w:p>
    <w:p w14:paraId="04C7C9EC" w14:textId="77777777" w:rsidR="00DE4915" w:rsidRPr="006068D3" w:rsidRDefault="00DE4915" w:rsidP="00E35B6D">
      <w:pPr>
        <w:spacing w:after="0"/>
        <w:rPr>
          <w:rFonts w:ascii="Garamond" w:eastAsia="Times New Roman" w:hAnsi="Garamond" w:cs="Times New Roman"/>
          <w:i/>
          <w:color w:val="000000"/>
          <w:sz w:val="24"/>
          <w:szCs w:val="24"/>
        </w:rPr>
      </w:pPr>
    </w:p>
    <w:p w14:paraId="73D79ED0" w14:textId="77777777" w:rsidR="000D6ED7" w:rsidRPr="006068D3" w:rsidRDefault="000D6ED7" w:rsidP="00E35B6D">
      <w:pPr>
        <w:spacing w:after="0"/>
        <w:rPr>
          <w:rFonts w:ascii="Garamond" w:eastAsia="Times New Roman" w:hAnsi="Garamond" w:cs="Times New Roman"/>
          <w:i/>
          <w:color w:val="000000"/>
          <w:sz w:val="24"/>
          <w:szCs w:val="24"/>
        </w:rPr>
      </w:pPr>
    </w:p>
    <w:p w14:paraId="31F4815B" w14:textId="77777777" w:rsidR="000D6ED7" w:rsidRPr="006068D3" w:rsidRDefault="000D6ED7" w:rsidP="00E35B6D">
      <w:pPr>
        <w:spacing w:after="0"/>
        <w:rPr>
          <w:rFonts w:ascii="Garamond" w:eastAsia="Times New Roman" w:hAnsi="Garamond" w:cs="Times New Roman"/>
          <w:i/>
          <w:color w:val="000000"/>
          <w:sz w:val="24"/>
          <w:szCs w:val="24"/>
        </w:rPr>
      </w:pPr>
    </w:p>
    <w:p w14:paraId="0C135A33" w14:textId="77777777" w:rsidR="000D6ED7" w:rsidRPr="006068D3" w:rsidRDefault="000D6ED7" w:rsidP="00E35B6D">
      <w:pPr>
        <w:spacing w:after="0"/>
        <w:rPr>
          <w:rFonts w:ascii="Garamond" w:eastAsia="Times New Roman" w:hAnsi="Garamond" w:cs="Times New Roman"/>
          <w:i/>
          <w:color w:val="000000"/>
          <w:sz w:val="24"/>
          <w:szCs w:val="24"/>
        </w:rPr>
      </w:pPr>
    </w:p>
    <w:p w14:paraId="5D781DB5" w14:textId="77777777" w:rsidR="000D6ED7" w:rsidRPr="006068D3" w:rsidRDefault="000D6ED7" w:rsidP="00E35B6D">
      <w:pPr>
        <w:spacing w:after="0"/>
        <w:rPr>
          <w:rFonts w:ascii="Garamond" w:eastAsia="Times New Roman" w:hAnsi="Garamond" w:cs="Times New Roman"/>
          <w:i/>
          <w:color w:val="000000"/>
          <w:sz w:val="24"/>
          <w:szCs w:val="24"/>
        </w:rPr>
      </w:pPr>
    </w:p>
    <w:p w14:paraId="64189805" w14:textId="77777777" w:rsidR="000D6ED7" w:rsidRPr="006068D3" w:rsidRDefault="000D6ED7" w:rsidP="00E35B6D">
      <w:pPr>
        <w:spacing w:after="0"/>
        <w:rPr>
          <w:rFonts w:ascii="Garamond" w:eastAsia="Times New Roman" w:hAnsi="Garamond" w:cs="Times New Roman"/>
          <w:i/>
          <w:color w:val="000000"/>
          <w:sz w:val="24"/>
          <w:szCs w:val="24"/>
        </w:rPr>
      </w:pPr>
    </w:p>
    <w:p w14:paraId="7EA70D29" w14:textId="77777777" w:rsidR="002A18FF" w:rsidRPr="006068D3" w:rsidRDefault="002A18FF" w:rsidP="00E35B6D">
      <w:pPr>
        <w:spacing w:after="0"/>
        <w:rPr>
          <w:rFonts w:ascii="Garamond" w:eastAsia="Times New Roman" w:hAnsi="Garamond" w:cs="Times New Roman"/>
          <w:i/>
          <w:color w:val="000000"/>
          <w:sz w:val="24"/>
          <w:szCs w:val="24"/>
        </w:rPr>
      </w:pPr>
    </w:p>
    <w:p w14:paraId="2FBD3627" w14:textId="681701B7" w:rsidR="007A5297" w:rsidRPr="006068D3" w:rsidRDefault="007A5297" w:rsidP="00DE4915">
      <w:pPr>
        <w:spacing w:after="0"/>
        <w:jc w:val="center"/>
        <w:rPr>
          <w:rFonts w:ascii="Garamond" w:eastAsia="Times New Roman" w:hAnsi="Garamond" w:cs="Times New Roman"/>
          <w:i/>
          <w:color w:val="000000"/>
          <w:sz w:val="24"/>
          <w:szCs w:val="24"/>
        </w:rPr>
      </w:pPr>
    </w:p>
    <w:p w14:paraId="5B724986" w14:textId="4D17B554" w:rsidR="00DB6023" w:rsidRPr="006068D3" w:rsidRDefault="00DB6023" w:rsidP="00DB6023">
      <w:pPr>
        <w:spacing w:after="0"/>
        <w:jc w:val="center"/>
        <w:rPr>
          <w:rFonts w:ascii="Garamond" w:eastAsia="Times New Roman" w:hAnsi="Garamond" w:cs="Times New Roman"/>
          <w:b/>
          <w:smallCaps/>
          <w:sz w:val="24"/>
          <w:szCs w:val="24"/>
        </w:rPr>
      </w:pPr>
      <w:r w:rsidRPr="006068D3">
        <w:rPr>
          <w:rFonts w:ascii="Garamond" w:eastAsia="Times New Roman" w:hAnsi="Garamond" w:cs="Times New Roman"/>
          <w:b/>
          <w:smallCaps/>
          <w:sz w:val="24"/>
          <w:szCs w:val="24"/>
        </w:rPr>
        <w:t>Letters of Support</w:t>
      </w:r>
    </w:p>
    <w:p w14:paraId="6736E426" w14:textId="77777777" w:rsidR="000D6ED7" w:rsidRPr="006068D3" w:rsidRDefault="000D6ED7" w:rsidP="00DB6023">
      <w:pPr>
        <w:spacing w:after="0"/>
        <w:jc w:val="center"/>
        <w:rPr>
          <w:rFonts w:ascii="Garamond" w:eastAsia="Times New Roman" w:hAnsi="Garamond" w:cs="Times New Roman"/>
          <w:b/>
          <w:smallCaps/>
          <w:sz w:val="24"/>
          <w:szCs w:val="24"/>
        </w:rPr>
      </w:pPr>
    </w:p>
    <w:p w14:paraId="01C1ABE9" w14:textId="6FDFDA3C" w:rsidR="002276F4" w:rsidRPr="006068D3" w:rsidRDefault="000951A5" w:rsidP="00DB6023">
      <w:pPr>
        <w:spacing w:after="0"/>
        <w:jc w:val="center"/>
        <w:rPr>
          <w:rFonts w:ascii="Garamond" w:eastAsia="Times New Roman" w:hAnsi="Garamond" w:cs="Times New Roman"/>
          <w:b/>
          <w:smallCaps/>
          <w:sz w:val="24"/>
          <w:szCs w:val="24"/>
        </w:rPr>
      </w:pPr>
      <w:r w:rsidRPr="006068D3">
        <w:rPr>
          <w:rFonts w:ascii="Garamond" w:hAnsi="Garamond"/>
          <w:smallCaps/>
          <w:noProof/>
          <w:sz w:val="24"/>
          <w:szCs w:val="24"/>
        </w:rPr>
        <mc:AlternateContent>
          <mc:Choice Requires="wps">
            <w:drawing>
              <wp:anchor distT="0" distB="0" distL="114300" distR="114300" simplePos="0" relativeHeight="251686912" behindDoc="0" locked="0" layoutInCell="1" allowOverlap="1" wp14:anchorId="44B9D29F" wp14:editId="5A89F4CD">
                <wp:simplePos x="0" y="0"/>
                <wp:positionH relativeFrom="column">
                  <wp:posOffset>-2875</wp:posOffset>
                </wp:positionH>
                <wp:positionV relativeFrom="paragraph">
                  <wp:posOffset>-6997</wp:posOffset>
                </wp:positionV>
                <wp:extent cx="6019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19800" cy="0"/>
                        </a:xfrm>
                        <a:prstGeom prst="line">
                          <a:avLst/>
                        </a:prstGeom>
                        <a:noFill/>
                        <a:ln w="22225" cap="flat" cmpd="sng" algn="ctr">
                          <a:solidFill>
                            <a:srgbClr val="00206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AE20C6"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55pt" to="47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" strokecolor="#002060" strokeweight="1.75pt"/>
            </w:pict>
          </mc:Fallback>
        </mc:AlternateContent>
      </w:r>
    </w:p>
    <w:p w14:paraId="23A85B84" w14:textId="77777777" w:rsidR="002276F4" w:rsidRPr="006068D3" w:rsidRDefault="002276F4" w:rsidP="00DB6023">
      <w:pPr>
        <w:spacing w:after="0"/>
        <w:jc w:val="center"/>
        <w:rPr>
          <w:rFonts w:ascii="Garamond" w:eastAsia="Times New Roman" w:hAnsi="Garamond" w:cs="Times New Roman"/>
          <w:b/>
          <w:smallCaps/>
          <w:sz w:val="24"/>
          <w:szCs w:val="24"/>
        </w:rPr>
      </w:pPr>
    </w:p>
    <w:p w14:paraId="5047D00B" w14:textId="27729F28" w:rsidR="007D7B7D" w:rsidRPr="007D7B7D" w:rsidRDefault="007D7B7D" w:rsidP="007D7B7D">
      <w:pPr>
        <w:spacing w:after="0" w:line="240" w:lineRule="auto"/>
        <w:rPr>
          <w:rFonts w:ascii="Times New Roman" w:eastAsia="Times New Roman" w:hAnsi="Times New Roman" w:cs="Times New Roman"/>
          <w:sz w:val="24"/>
          <w:szCs w:val="24"/>
        </w:rPr>
      </w:pPr>
      <w:r w:rsidRPr="007D7B7D">
        <w:rPr>
          <w:rFonts w:ascii="Times New Roman" w:eastAsia="Times New Roman" w:hAnsi="Times New Roman" w:cs="Times New Roman"/>
          <w:noProof/>
          <w:sz w:val="24"/>
          <w:szCs w:val="24"/>
        </w:rPr>
        <mc:AlternateContent>
          <mc:Choice Requires="wps">
            <w:drawing>
              <wp:inline distT="0" distB="0" distL="0" distR="0" wp14:anchorId="2CD3B15C" wp14:editId="6C738999">
                <wp:extent cx="304800" cy="304800"/>
                <wp:effectExtent l="0" t="0" r="0" b="0"/>
                <wp:docPr id="11" name="Rectangle 11" descr="creen Shot 2020-02-06 at 9.06.54 P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D4E61" id="Rectangle 11" o:spid="_x0000_s1026" alt="creen Shot 2020-02-06 at 9.06.54 P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" filled="f" stroked="f">
                <o:lock v:ext="edit" aspectratio="t"/>
                <w10:anchorlock/>
              </v:rect>
            </w:pict>
          </mc:Fallback>
        </mc:AlternateContent>
      </w:r>
    </w:p>
    <w:p w14:paraId="568E5D67" w14:textId="245630A5" w:rsidR="006F0BDA" w:rsidRDefault="00CC5E35" w:rsidP="000D6ED7">
      <w:pPr>
        <w:spacing w:after="0"/>
        <w:jc w:val="center"/>
        <w:rPr>
          <w:rFonts w:ascii="Garamond" w:eastAsia="Times New Roman" w:hAnsi="Garamond" w:cs="Times New Roman"/>
          <w:b/>
          <w:smallCaps/>
          <w:sz w:val="24"/>
          <w:szCs w:val="24"/>
        </w:rPr>
      </w:pPr>
      <w:r>
        <w:rPr>
          <w:rFonts w:ascii="Garamond" w:eastAsia="Times New Roman" w:hAnsi="Garamond" w:cs="Times New Roman"/>
          <w:b/>
          <w:smallCaps/>
          <w:noProof/>
          <w:sz w:val="24"/>
          <w:szCs w:val="24"/>
        </w:rPr>
        <w:drawing>
          <wp:inline distT="0" distB="0" distL="0" distR="0" wp14:anchorId="22662950" wp14:editId="65BD258B">
            <wp:extent cx="5715000" cy="2328545"/>
            <wp:effectExtent l="0" t="0" r="0" b="8255"/>
            <wp:docPr id="16" name="Picture 16" descr="../Desktop/Screen%20Shot%202020-03-02%20at%207.34.4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20-03-02%20at%207.34.44%20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328545"/>
                    </a:xfrm>
                    <a:prstGeom prst="rect">
                      <a:avLst/>
                    </a:prstGeom>
                    <a:noFill/>
                    <a:ln>
                      <a:noFill/>
                    </a:ln>
                  </pic:spPr>
                </pic:pic>
              </a:graphicData>
            </a:graphic>
          </wp:inline>
        </w:drawing>
      </w:r>
    </w:p>
    <w:p w14:paraId="48E21177" w14:textId="6D6CC4B6" w:rsidR="006F0BDA" w:rsidRPr="006F0BDA" w:rsidRDefault="006F0BDA" w:rsidP="006F0BDA">
      <w:pPr>
        <w:spacing w:after="0" w:line="240" w:lineRule="auto"/>
        <w:rPr>
          <w:rFonts w:ascii="Times New Roman" w:eastAsia="Times New Roman" w:hAnsi="Times New Roman" w:cs="Times New Roman"/>
          <w:sz w:val="24"/>
          <w:szCs w:val="24"/>
        </w:rPr>
      </w:pPr>
    </w:p>
    <w:p w14:paraId="2EA21914" w14:textId="77777777" w:rsidR="006F0BDA" w:rsidRDefault="006F0BDA" w:rsidP="000D6ED7">
      <w:pPr>
        <w:spacing w:after="0"/>
        <w:jc w:val="center"/>
        <w:rPr>
          <w:rFonts w:ascii="Garamond" w:eastAsia="Times New Roman" w:hAnsi="Garamond" w:cs="Times New Roman"/>
          <w:b/>
          <w:smallCaps/>
          <w:sz w:val="24"/>
          <w:szCs w:val="24"/>
        </w:rPr>
      </w:pPr>
    </w:p>
    <w:p w14:paraId="1BA8D3E2" w14:textId="77777777" w:rsidR="006F0BDA" w:rsidRDefault="006F0BDA" w:rsidP="000D6ED7">
      <w:pPr>
        <w:spacing w:after="0"/>
        <w:jc w:val="center"/>
        <w:rPr>
          <w:rFonts w:ascii="Garamond" w:eastAsia="Times New Roman" w:hAnsi="Garamond" w:cs="Times New Roman"/>
          <w:b/>
          <w:smallCaps/>
          <w:sz w:val="24"/>
          <w:szCs w:val="24"/>
        </w:rPr>
      </w:pPr>
    </w:p>
    <w:p w14:paraId="02F0AAAE" w14:textId="2A97AE32" w:rsidR="000D6ED7" w:rsidRPr="006068D3" w:rsidRDefault="000D6ED7" w:rsidP="000D6ED7">
      <w:pPr>
        <w:spacing w:after="0"/>
        <w:jc w:val="center"/>
        <w:rPr>
          <w:rFonts w:ascii="Garamond" w:eastAsia="Times New Roman" w:hAnsi="Garamond" w:cs="Times New Roman"/>
          <w:b/>
          <w:smallCaps/>
          <w:sz w:val="24"/>
          <w:szCs w:val="24"/>
        </w:rPr>
      </w:pPr>
      <w:r w:rsidRPr="006068D3">
        <w:rPr>
          <w:rFonts w:ascii="Garamond" w:eastAsia="Times New Roman" w:hAnsi="Garamond" w:cs="Times New Roman"/>
          <w:b/>
          <w:smallCaps/>
          <w:sz w:val="24"/>
          <w:szCs w:val="24"/>
        </w:rPr>
        <w:t xml:space="preserve">Addendum: </w:t>
      </w:r>
      <w:proofErr w:type="spellStart"/>
      <w:r w:rsidRPr="006068D3">
        <w:rPr>
          <w:rFonts w:ascii="Garamond" w:eastAsia="Times New Roman" w:hAnsi="Garamond" w:cs="Times New Roman"/>
          <w:b/>
          <w:smallCaps/>
          <w:sz w:val="24"/>
          <w:szCs w:val="24"/>
        </w:rPr>
        <w:t>Powerpoint</w:t>
      </w:r>
      <w:proofErr w:type="spellEnd"/>
      <w:r w:rsidRPr="006068D3">
        <w:rPr>
          <w:rFonts w:ascii="Garamond" w:eastAsia="Times New Roman" w:hAnsi="Garamond" w:cs="Times New Roman"/>
          <w:b/>
          <w:smallCaps/>
          <w:sz w:val="24"/>
          <w:szCs w:val="24"/>
        </w:rPr>
        <w:t xml:space="preserve"> and Materials</w:t>
      </w:r>
    </w:p>
    <w:p w14:paraId="65D08E14" w14:textId="77777777" w:rsidR="000D6ED7" w:rsidRPr="006068D3" w:rsidRDefault="000D6ED7" w:rsidP="000D6ED7">
      <w:pPr>
        <w:spacing w:after="0"/>
        <w:jc w:val="center"/>
        <w:rPr>
          <w:rFonts w:ascii="Garamond" w:eastAsia="Times New Roman" w:hAnsi="Garamond" w:cs="Times New Roman"/>
          <w:b/>
          <w:smallCaps/>
          <w:sz w:val="24"/>
          <w:szCs w:val="24"/>
        </w:rPr>
      </w:pPr>
    </w:p>
    <w:p w14:paraId="6FCA712A" w14:textId="77777777" w:rsidR="000951A5" w:rsidRPr="006068D3" w:rsidRDefault="000951A5" w:rsidP="00DB6023">
      <w:pPr>
        <w:spacing w:after="0"/>
        <w:jc w:val="center"/>
        <w:rPr>
          <w:rFonts w:ascii="Garamond" w:eastAsia="Times New Roman" w:hAnsi="Garamond" w:cs="Times New Roman"/>
          <w:i/>
          <w:color w:val="000000"/>
          <w:sz w:val="24"/>
          <w:szCs w:val="24"/>
        </w:rPr>
      </w:pPr>
    </w:p>
    <w:p w14:paraId="34C4F6A4" w14:textId="79C41A31" w:rsidR="002276F4" w:rsidRPr="006068D3" w:rsidRDefault="002276F4" w:rsidP="00DB6023">
      <w:pPr>
        <w:spacing w:after="0"/>
        <w:jc w:val="center"/>
        <w:rPr>
          <w:rFonts w:ascii="Garamond" w:eastAsia="Times New Roman" w:hAnsi="Garamond" w:cs="Times New Roman"/>
          <w:i/>
          <w:color w:val="000000"/>
          <w:sz w:val="24"/>
          <w:szCs w:val="24"/>
        </w:rPr>
      </w:pPr>
    </w:p>
    <w:p w14:paraId="0336B7B7" w14:textId="1D88052B" w:rsidR="002276F4" w:rsidRPr="006068D3" w:rsidRDefault="000359F6" w:rsidP="00DB6023">
      <w:pPr>
        <w:spacing w:after="0"/>
        <w:jc w:val="center"/>
        <w:rPr>
          <w:rFonts w:ascii="Garamond" w:eastAsia="Times New Roman" w:hAnsi="Garamond" w:cs="Times New Roman"/>
          <w:i/>
          <w:color w:val="000000"/>
          <w:sz w:val="24"/>
          <w:szCs w:val="24"/>
        </w:rPr>
      </w:pPr>
      <w:r>
        <w:rPr>
          <w:rFonts w:ascii="Garamond" w:eastAsia="Times New Roman" w:hAnsi="Garamond" w:cs="Times New Roman"/>
          <w:i/>
          <w:noProof/>
          <w:color w:val="000000"/>
          <w:sz w:val="24"/>
          <w:szCs w:val="24"/>
        </w:rPr>
        <w:drawing>
          <wp:inline distT="0" distB="0" distL="0" distR="0" wp14:anchorId="646CA815" wp14:editId="4BCD4976">
            <wp:extent cx="5715000" cy="2328545"/>
            <wp:effectExtent l="0" t="0" r="0" b="8255"/>
            <wp:docPr id="12" name="Picture 12" descr="../Desktop/Screen%20Shot%202020-03-02%20at%207.34.4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20-03-02%20at%207.34.44%20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328545"/>
                    </a:xfrm>
                    <a:prstGeom prst="rect">
                      <a:avLst/>
                    </a:prstGeom>
                    <a:noFill/>
                    <a:ln>
                      <a:noFill/>
                    </a:ln>
                  </pic:spPr>
                </pic:pic>
              </a:graphicData>
            </a:graphic>
          </wp:inline>
        </w:drawing>
      </w:r>
    </w:p>
    <w:p w14:paraId="7F13B821" w14:textId="77777777" w:rsidR="00DB6023" w:rsidRPr="006068D3" w:rsidRDefault="00DB6023" w:rsidP="00E35B6D">
      <w:pPr>
        <w:spacing w:after="0"/>
        <w:rPr>
          <w:rFonts w:ascii="Garamond" w:eastAsia="Times New Roman" w:hAnsi="Garamond" w:cs="Times New Roman"/>
          <w:i/>
          <w:color w:val="000000"/>
          <w:sz w:val="24"/>
          <w:szCs w:val="24"/>
        </w:rPr>
      </w:pPr>
    </w:p>
    <w:p w14:paraId="4C5FBC5F" w14:textId="77777777" w:rsidR="002276F4" w:rsidRPr="006068D3" w:rsidRDefault="002276F4" w:rsidP="00E35B6D">
      <w:pPr>
        <w:spacing w:after="0"/>
        <w:rPr>
          <w:rFonts w:ascii="Garamond" w:eastAsia="Times New Roman" w:hAnsi="Garamond" w:cs="Times New Roman"/>
          <w:i/>
          <w:color w:val="000000"/>
          <w:sz w:val="24"/>
          <w:szCs w:val="24"/>
        </w:rPr>
      </w:pPr>
    </w:p>
    <w:p w14:paraId="0FCA6D38" w14:textId="77777777" w:rsidR="002276F4" w:rsidRPr="006068D3" w:rsidRDefault="002276F4" w:rsidP="00E35B6D">
      <w:pPr>
        <w:spacing w:after="0"/>
        <w:rPr>
          <w:rFonts w:ascii="Garamond" w:eastAsia="Times New Roman" w:hAnsi="Garamond" w:cs="Times New Roman"/>
          <w:i/>
          <w:color w:val="000000"/>
          <w:sz w:val="24"/>
          <w:szCs w:val="24"/>
        </w:rPr>
      </w:pPr>
    </w:p>
    <w:p w14:paraId="2250860D" w14:textId="77777777" w:rsidR="002276F4" w:rsidRPr="006068D3" w:rsidRDefault="002276F4" w:rsidP="00E35B6D">
      <w:pPr>
        <w:spacing w:after="0"/>
        <w:rPr>
          <w:rFonts w:ascii="Garamond" w:eastAsia="Times New Roman" w:hAnsi="Garamond" w:cs="Times New Roman"/>
          <w:i/>
          <w:color w:val="000000"/>
          <w:sz w:val="24"/>
          <w:szCs w:val="24"/>
        </w:rPr>
      </w:pPr>
    </w:p>
    <w:p w14:paraId="06337758" w14:textId="77777777" w:rsidR="002276F4" w:rsidRPr="006068D3" w:rsidRDefault="002276F4" w:rsidP="00E35B6D">
      <w:pPr>
        <w:spacing w:after="0"/>
        <w:rPr>
          <w:rFonts w:ascii="Garamond" w:eastAsia="Times New Roman" w:hAnsi="Garamond" w:cs="Times New Roman"/>
          <w:i/>
          <w:color w:val="000000"/>
          <w:sz w:val="24"/>
          <w:szCs w:val="24"/>
        </w:rPr>
      </w:pPr>
    </w:p>
    <w:p w14:paraId="7F761D8B" w14:textId="77777777" w:rsidR="002276F4" w:rsidRPr="006068D3" w:rsidRDefault="002276F4" w:rsidP="00E35B6D">
      <w:pPr>
        <w:spacing w:after="0"/>
        <w:rPr>
          <w:rFonts w:ascii="Garamond" w:eastAsia="Times New Roman" w:hAnsi="Garamond" w:cs="Times New Roman"/>
          <w:i/>
          <w:color w:val="000000"/>
          <w:sz w:val="24"/>
          <w:szCs w:val="24"/>
        </w:rPr>
      </w:pPr>
    </w:p>
    <w:p w14:paraId="328BB669" w14:textId="77777777" w:rsidR="00DB6023" w:rsidRPr="006068D3" w:rsidRDefault="00DB6023" w:rsidP="00E35B6D">
      <w:pPr>
        <w:spacing w:after="0"/>
        <w:rPr>
          <w:rFonts w:ascii="Garamond" w:eastAsia="Times New Roman" w:hAnsi="Garamond" w:cs="Times New Roman"/>
          <w:i/>
          <w:color w:val="000000"/>
          <w:sz w:val="24"/>
          <w:szCs w:val="24"/>
        </w:rPr>
      </w:pPr>
    </w:p>
    <w:p w14:paraId="34E1ADB1" w14:textId="732DC74E" w:rsidR="00DB6023" w:rsidRPr="006068D3" w:rsidRDefault="00DB6023" w:rsidP="00E35B6D">
      <w:pPr>
        <w:spacing w:after="0"/>
        <w:rPr>
          <w:rFonts w:ascii="Garamond" w:eastAsia="Times New Roman" w:hAnsi="Garamond" w:cs="Times New Roman"/>
          <w:i/>
          <w:color w:val="000000"/>
          <w:sz w:val="24"/>
          <w:szCs w:val="24"/>
        </w:rPr>
      </w:pPr>
    </w:p>
    <w:p w14:paraId="50D12715" w14:textId="77777777" w:rsidR="00DB6023" w:rsidRPr="006068D3" w:rsidRDefault="00DB6023" w:rsidP="00E35B6D">
      <w:pPr>
        <w:spacing w:after="0"/>
        <w:rPr>
          <w:rFonts w:ascii="Garamond" w:eastAsia="Times New Roman" w:hAnsi="Garamond" w:cs="Times New Roman"/>
          <w:i/>
          <w:color w:val="000000"/>
          <w:sz w:val="24"/>
          <w:szCs w:val="24"/>
        </w:rPr>
      </w:pPr>
    </w:p>
    <w:p w14:paraId="02D52AEC" w14:textId="77777777" w:rsidR="00DB6023" w:rsidRPr="006068D3" w:rsidRDefault="00DB6023" w:rsidP="00E35B6D">
      <w:pPr>
        <w:spacing w:after="0"/>
        <w:rPr>
          <w:rFonts w:ascii="Garamond" w:eastAsia="Times New Roman" w:hAnsi="Garamond" w:cs="Times New Roman"/>
          <w:i/>
          <w:color w:val="000000"/>
          <w:sz w:val="24"/>
          <w:szCs w:val="24"/>
        </w:rPr>
      </w:pPr>
    </w:p>
    <w:p w14:paraId="46DC4E7D" w14:textId="77777777" w:rsidR="00DB6023" w:rsidRPr="006068D3" w:rsidRDefault="00DB6023" w:rsidP="00E35B6D">
      <w:pPr>
        <w:spacing w:after="0"/>
        <w:rPr>
          <w:rFonts w:ascii="Garamond" w:eastAsia="Times New Roman" w:hAnsi="Garamond" w:cs="Times New Roman"/>
          <w:i/>
          <w:color w:val="000000"/>
          <w:sz w:val="24"/>
          <w:szCs w:val="24"/>
        </w:rPr>
      </w:pPr>
    </w:p>
    <w:p w14:paraId="0CBBF871" w14:textId="77777777" w:rsidR="00DB6023" w:rsidRPr="006068D3" w:rsidRDefault="00DB6023" w:rsidP="00E35B6D">
      <w:pPr>
        <w:spacing w:after="0"/>
        <w:rPr>
          <w:rFonts w:ascii="Garamond" w:eastAsia="Times New Roman" w:hAnsi="Garamond" w:cs="Times New Roman"/>
          <w:i/>
          <w:color w:val="000000"/>
          <w:sz w:val="24"/>
          <w:szCs w:val="24"/>
        </w:rPr>
      </w:pPr>
    </w:p>
    <w:p w14:paraId="2236C82A" w14:textId="3E43DEC4" w:rsidR="00DB6023" w:rsidRPr="006068D3" w:rsidRDefault="00DB6023" w:rsidP="00E35B6D">
      <w:pPr>
        <w:spacing w:after="0"/>
        <w:rPr>
          <w:rFonts w:ascii="Garamond" w:eastAsia="Times New Roman" w:hAnsi="Garamond" w:cs="Times New Roman"/>
          <w:i/>
          <w:color w:val="000000"/>
          <w:sz w:val="24"/>
          <w:szCs w:val="24"/>
        </w:rPr>
      </w:pPr>
    </w:p>
    <w:p w14:paraId="2AA9C72E" w14:textId="77777777" w:rsidR="00DB6023" w:rsidRPr="006068D3" w:rsidRDefault="00DB6023" w:rsidP="00E35B6D">
      <w:pPr>
        <w:spacing w:after="0"/>
        <w:rPr>
          <w:rFonts w:ascii="Garamond" w:eastAsia="Times New Roman" w:hAnsi="Garamond" w:cs="Times New Roman"/>
          <w:i/>
          <w:color w:val="000000"/>
          <w:sz w:val="24"/>
          <w:szCs w:val="24"/>
        </w:rPr>
      </w:pPr>
    </w:p>
    <w:p w14:paraId="4E4AF3F8" w14:textId="77777777" w:rsidR="00DB6023" w:rsidRPr="006068D3" w:rsidRDefault="00DB6023" w:rsidP="00E35B6D">
      <w:pPr>
        <w:spacing w:after="0"/>
        <w:rPr>
          <w:rFonts w:ascii="Garamond" w:eastAsia="Times New Roman" w:hAnsi="Garamond" w:cs="Times New Roman"/>
          <w:i/>
          <w:color w:val="000000"/>
          <w:sz w:val="24"/>
          <w:szCs w:val="24"/>
        </w:rPr>
      </w:pPr>
    </w:p>
    <w:p w14:paraId="2C7E5D24" w14:textId="77777777" w:rsidR="00DB6023" w:rsidRPr="006068D3" w:rsidRDefault="00DB6023" w:rsidP="00E35B6D">
      <w:pPr>
        <w:spacing w:after="0"/>
        <w:rPr>
          <w:rFonts w:ascii="Garamond" w:eastAsia="Times New Roman" w:hAnsi="Garamond" w:cs="Times New Roman"/>
          <w:i/>
          <w:color w:val="000000"/>
          <w:sz w:val="24"/>
          <w:szCs w:val="24"/>
        </w:rPr>
      </w:pPr>
    </w:p>
    <w:p w14:paraId="06C80513" w14:textId="77777777" w:rsidR="00DB6023" w:rsidRPr="006068D3" w:rsidRDefault="00DB6023" w:rsidP="00E35B6D">
      <w:pPr>
        <w:spacing w:after="0"/>
        <w:rPr>
          <w:rFonts w:ascii="Garamond" w:eastAsia="Times New Roman" w:hAnsi="Garamond" w:cs="Times New Roman"/>
          <w:i/>
          <w:color w:val="000000"/>
          <w:sz w:val="24"/>
          <w:szCs w:val="24"/>
        </w:rPr>
      </w:pPr>
    </w:p>
    <w:p w14:paraId="427758F5" w14:textId="4CC5E08A" w:rsidR="00DB6023" w:rsidRPr="006068D3" w:rsidRDefault="00DB6023" w:rsidP="00E35B6D">
      <w:pPr>
        <w:spacing w:after="0"/>
        <w:rPr>
          <w:rFonts w:ascii="Garamond" w:eastAsia="Times New Roman" w:hAnsi="Garamond" w:cs="Times New Roman"/>
          <w:i/>
          <w:color w:val="000000"/>
          <w:sz w:val="24"/>
          <w:szCs w:val="24"/>
        </w:rPr>
      </w:pPr>
    </w:p>
    <w:p w14:paraId="779C8B8A" w14:textId="77777777" w:rsidR="00DB6023" w:rsidRPr="006068D3" w:rsidRDefault="00DB6023" w:rsidP="00E35B6D">
      <w:pPr>
        <w:spacing w:after="0"/>
        <w:rPr>
          <w:rFonts w:ascii="Garamond" w:eastAsia="Times New Roman" w:hAnsi="Garamond" w:cs="Times New Roman"/>
          <w:i/>
          <w:color w:val="000000"/>
          <w:sz w:val="24"/>
          <w:szCs w:val="24"/>
        </w:rPr>
      </w:pPr>
    </w:p>
    <w:p w14:paraId="48936A6D" w14:textId="77777777" w:rsidR="00DB6023" w:rsidRPr="006068D3" w:rsidRDefault="00DB6023" w:rsidP="00E35B6D">
      <w:pPr>
        <w:spacing w:after="0"/>
        <w:rPr>
          <w:rFonts w:ascii="Garamond" w:eastAsia="Times New Roman" w:hAnsi="Garamond" w:cs="Times New Roman"/>
          <w:i/>
          <w:color w:val="000000"/>
          <w:sz w:val="24"/>
          <w:szCs w:val="24"/>
        </w:rPr>
      </w:pPr>
    </w:p>
    <w:p w14:paraId="5A66A5BF" w14:textId="77777777" w:rsidR="00DB6023" w:rsidRPr="006068D3" w:rsidRDefault="00DB6023" w:rsidP="00E35B6D">
      <w:pPr>
        <w:spacing w:after="0"/>
        <w:rPr>
          <w:rFonts w:ascii="Garamond" w:eastAsia="Times New Roman" w:hAnsi="Garamond" w:cs="Times New Roman"/>
          <w:i/>
          <w:color w:val="000000"/>
          <w:sz w:val="24"/>
          <w:szCs w:val="24"/>
        </w:rPr>
      </w:pPr>
    </w:p>
    <w:p w14:paraId="2EF17B89" w14:textId="77777777" w:rsidR="00DB6023" w:rsidRPr="006068D3" w:rsidRDefault="00DB6023" w:rsidP="00E35B6D">
      <w:pPr>
        <w:spacing w:after="0"/>
        <w:rPr>
          <w:rFonts w:ascii="Garamond" w:eastAsia="Times New Roman" w:hAnsi="Garamond" w:cs="Times New Roman"/>
          <w:i/>
          <w:color w:val="000000"/>
          <w:sz w:val="24"/>
          <w:szCs w:val="24"/>
        </w:rPr>
      </w:pPr>
    </w:p>
    <w:p w14:paraId="5CE2DC44" w14:textId="77777777" w:rsidR="00254647" w:rsidRPr="006068D3" w:rsidRDefault="00254647" w:rsidP="00E35B6D">
      <w:pPr>
        <w:spacing w:after="0"/>
        <w:rPr>
          <w:rFonts w:ascii="Garamond" w:eastAsia="Times New Roman" w:hAnsi="Garamond" w:cs="Times New Roman"/>
          <w:i/>
          <w:color w:val="000000"/>
          <w:sz w:val="24"/>
          <w:szCs w:val="24"/>
        </w:rPr>
      </w:pPr>
    </w:p>
    <w:p w14:paraId="011D06DF" w14:textId="5E43F814" w:rsidR="00DB6023" w:rsidRPr="006068D3" w:rsidRDefault="00DB6023" w:rsidP="00E35B6D">
      <w:pPr>
        <w:spacing w:after="0"/>
        <w:rPr>
          <w:rFonts w:ascii="Garamond" w:eastAsia="Times New Roman" w:hAnsi="Garamond" w:cs="Times New Roman"/>
          <w:i/>
          <w:color w:val="000000"/>
          <w:sz w:val="24"/>
          <w:szCs w:val="24"/>
        </w:rPr>
      </w:pPr>
    </w:p>
    <w:p w14:paraId="45B8928A" w14:textId="77777777" w:rsidR="00254647" w:rsidRPr="006068D3" w:rsidRDefault="00254647" w:rsidP="00E35B6D">
      <w:pPr>
        <w:spacing w:after="0"/>
        <w:rPr>
          <w:rFonts w:ascii="Garamond" w:eastAsia="Times New Roman" w:hAnsi="Garamond" w:cs="Times New Roman"/>
          <w:i/>
          <w:color w:val="000000"/>
          <w:sz w:val="24"/>
          <w:szCs w:val="24"/>
        </w:rPr>
      </w:pPr>
    </w:p>
    <w:p w14:paraId="54DA8143" w14:textId="77777777" w:rsidR="00254647" w:rsidRPr="006068D3" w:rsidRDefault="00254647" w:rsidP="00E35B6D">
      <w:pPr>
        <w:spacing w:after="0"/>
        <w:rPr>
          <w:rFonts w:ascii="Garamond" w:eastAsia="Times New Roman" w:hAnsi="Garamond" w:cs="Times New Roman"/>
          <w:i/>
          <w:color w:val="000000"/>
          <w:sz w:val="24"/>
          <w:szCs w:val="24"/>
        </w:rPr>
      </w:pPr>
    </w:p>
    <w:p w14:paraId="5D9DCBF8" w14:textId="77777777" w:rsidR="00254647" w:rsidRPr="006068D3" w:rsidRDefault="00254647" w:rsidP="00E35B6D">
      <w:pPr>
        <w:spacing w:after="0"/>
        <w:rPr>
          <w:rFonts w:ascii="Garamond" w:eastAsia="Times New Roman" w:hAnsi="Garamond" w:cs="Times New Roman"/>
          <w:i/>
          <w:color w:val="000000"/>
          <w:sz w:val="24"/>
          <w:szCs w:val="24"/>
        </w:rPr>
      </w:pPr>
    </w:p>
    <w:p w14:paraId="509CDAE8" w14:textId="3FC73393" w:rsidR="00146FD7" w:rsidRDefault="002C3945" w:rsidP="00146FD7">
      <w:pPr>
        <w:rPr>
          <w:rFonts w:eastAsia="Times New Roman"/>
          <w:sz w:val="24"/>
          <w:szCs w:val="24"/>
        </w:rPr>
      </w:pPr>
      <w:r w:rsidRPr="002C3945">
        <w:rPr>
          <w:rFonts w:ascii="Garamond" w:eastAsia="Times New Roman" w:hAnsi="Garamond" w:cs="Times New Roman"/>
          <w:i/>
          <w:color w:val="000000"/>
          <w:sz w:val="24"/>
          <w:szCs w:val="24"/>
          <w:vertAlign w:val="superscript"/>
        </w:rPr>
        <w:t>1</w:t>
      </w:r>
      <w:r w:rsidR="00146FD7" w:rsidRPr="00146FD7">
        <w:rPr>
          <w:rFonts w:eastAsia="Times New Roman"/>
        </w:rPr>
        <w:t xml:space="preserve"> </w:t>
      </w:r>
      <w:hyperlink r:id="rId26" w:history="1">
        <w:r w:rsidR="00146FD7">
          <w:rPr>
            <w:rStyle w:val="Hyperlink"/>
            <w:rFonts w:eastAsia="Times New Roman"/>
          </w:rPr>
          <w:t>http://www.aacc21stcenturycenter.org/article/a-quick-look-at-community-college-fast-facts/</w:t>
        </w:r>
      </w:hyperlink>
    </w:p>
    <w:p w14:paraId="79340BF2" w14:textId="77777777" w:rsidR="002C3945" w:rsidRDefault="002C3945" w:rsidP="002C3945">
      <w:pPr>
        <w:rPr>
          <w:rFonts w:eastAsia="Times New Roman"/>
          <w:sz w:val="24"/>
          <w:szCs w:val="24"/>
        </w:rPr>
      </w:pPr>
      <w:r>
        <w:rPr>
          <w:rFonts w:ascii="Garamond" w:eastAsia="Times New Roman" w:hAnsi="Garamond" w:cs="Times New Roman"/>
          <w:i/>
          <w:color w:val="000000"/>
          <w:sz w:val="24"/>
          <w:szCs w:val="24"/>
          <w:vertAlign w:val="superscript"/>
        </w:rPr>
        <w:t>2</w:t>
      </w:r>
      <w:r w:rsidRPr="002C3945">
        <w:rPr>
          <w:rFonts w:ascii="Arial" w:eastAsia="Times New Roman" w:hAnsi="Arial" w:cs="Arial"/>
          <w:color w:val="222222"/>
          <w:shd w:val="clear" w:color="auto" w:fill="FFFFFF"/>
        </w:rPr>
        <w:t xml:space="preserve"> </w:t>
      </w:r>
      <w:hyperlink r:id="rId27" w:history="1">
        <w:r>
          <w:rPr>
            <w:rStyle w:val="Hyperlink"/>
            <w:rFonts w:eastAsia="Times New Roman"/>
          </w:rPr>
          <w:t>https://ccrc.tc.columbia.edu/Community-College-FAQs.html</w:t>
        </w:r>
      </w:hyperlink>
    </w:p>
    <w:p w14:paraId="6DE3F757" w14:textId="5D94B78B" w:rsidR="006E16BE" w:rsidRDefault="006E16BE" w:rsidP="006E16BE">
      <w:pPr>
        <w:rPr>
          <w:rFonts w:eastAsia="Times New Roman"/>
          <w:sz w:val="24"/>
          <w:szCs w:val="24"/>
        </w:rPr>
      </w:pPr>
      <w:r w:rsidRPr="006E16BE">
        <w:rPr>
          <w:rFonts w:ascii="Garamond" w:eastAsia="Times New Roman" w:hAnsi="Garamond" w:cs="Times New Roman"/>
          <w:i/>
          <w:sz w:val="24"/>
          <w:szCs w:val="24"/>
          <w:vertAlign w:val="superscript"/>
        </w:rPr>
        <w:t>3</w:t>
      </w:r>
      <w:r w:rsidRPr="006E16BE">
        <w:rPr>
          <w:rFonts w:ascii="Garamond" w:eastAsia="Times New Roman" w:hAnsi="Garamond"/>
          <w:i/>
          <w:vertAlign w:val="superscript"/>
        </w:rPr>
        <w:t xml:space="preserve"> </w:t>
      </w:r>
      <w:hyperlink r:id="rId28" w:history="1">
        <w:r>
          <w:rPr>
            <w:rStyle w:val="Hyperlink"/>
            <w:rFonts w:eastAsia="Times New Roman"/>
          </w:rPr>
          <w:t>https://www.census.gov/library/stories/2017/10/hispanic-enrollment.html</w:t>
        </w:r>
      </w:hyperlink>
    </w:p>
    <w:p w14:paraId="443D600D" w14:textId="294B2DF3" w:rsidR="002C3945" w:rsidRPr="002C3945" w:rsidRDefault="002C3945" w:rsidP="002C3945">
      <w:pPr>
        <w:rPr>
          <w:rFonts w:ascii="Times New Roman" w:eastAsia="Times New Roman" w:hAnsi="Times New Roman" w:cs="Times New Roman"/>
          <w:sz w:val="24"/>
          <w:szCs w:val="24"/>
        </w:rPr>
      </w:pPr>
    </w:p>
    <w:p w14:paraId="09A6C0C3" w14:textId="441A9448" w:rsidR="00254647" w:rsidRPr="00146FD7" w:rsidRDefault="00254647" w:rsidP="00E35B6D">
      <w:pPr>
        <w:spacing w:after="0"/>
        <w:rPr>
          <w:rFonts w:ascii="Garamond" w:eastAsia="Times New Roman" w:hAnsi="Garamond" w:cs="Times New Roman"/>
          <w:i/>
          <w:color w:val="000000"/>
          <w:sz w:val="24"/>
          <w:szCs w:val="24"/>
          <w:vertAlign w:val="superscript"/>
        </w:rPr>
      </w:pPr>
    </w:p>
    <w:sectPr w:rsidR="00254647" w:rsidRPr="00146FD7" w:rsidSect="00E35B6D">
      <w:type w:val="continuous"/>
      <w:pgSz w:w="12240" w:h="15840"/>
      <w:pgMar w:top="1008"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5F910" w14:textId="77777777" w:rsidR="00461408" w:rsidRDefault="00461408" w:rsidP="00CA3BE7">
      <w:pPr>
        <w:spacing w:after="0" w:line="240" w:lineRule="auto"/>
      </w:pPr>
      <w:r>
        <w:separator/>
      </w:r>
    </w:p>
  </w:endnote>
  <w:endnote w:type="continuationSeparator" w:id="0">
    <w:p w14:paraId="200FB2B8" w14:textId="77777777" w:rsidR="00461408" w:rsidRDefault="00461408" w:rsidP="00CA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637195" w14:textId="77777777" w:rsidR="006753FA" w:rsidRDefault="006753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B4BBEC" w14:textId="77777777" w:rsidR="006753FA" w:rsidRDefault="006753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E5BDB0" w14:textId="77777777" w:rsidR="006753FA" w:rsidRDefault="006753F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190177234"/>
      <w:docPartObj>
        <w:docPartGallery w:val="Page Numbers (Bottom of Page)"/>
        <w:docPartUnique/>
      </w:docPartObj>
    </w:sdtPr>
    <w:sdtEndPr>
      <w:rPr>
        <w:color w:val="7F7F7F" w:themeColor="background1" w:themeShade="7F"/>
        <w:spacing w:val="60"/>
      </w:rPr>
    </w:sdtEndPr>
    <w:sdtContent>
      <w:p w14:paraId="3FEC0702" w14:textId="2D707F1C" w:rsidR="009E0AB7" w:rsidRDefault="009E0A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4220" w:rsidRPr="00FA4220">
          <w:rPr>
            <w:b/>
            <w:bCs/>
            <w:noProof/>
          </w:rPr>
          <w:t>8</w:t>
        </w:r>
        <w:r>
          <w:rPr>
            <w:b/>
            <w:bCs/>
            <w:noProof/>
          </w:rPr>
          <w:fldChar w:fldCharType="end"/>
        </w:r>
        <w:r>
          <w:rPr>
            <w:b/>
            <w:bCs/>
          </w:rPr>
          <w:t xml:space="preserve"> | </w:t>
        </w:r>
        <w:r>
          <w:rPr>
            <w:color w:val="7F7F7F" w:themeColor="background1" w:themeShade="7F"/>
            <w:spacing w:val="60"/>
          </w:rPr>
          <w:t>Page</w:t>
        </w:r>
      </w:p>
    </w:sdtContent>
  </w:sdt>
  <w:p w14:paraId="5CD5B948" w14:textId="77777777" w:rsidR="009E0AB7" w:rsidRDefault="009E0A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535C" w14:textId="77777777" w:rsidR="00461408" w:rsidRDefault="00461408" w:rsidP="00CA3BE7">
      <w:pPr>
        <w:spacing w:after="0" w:line="240" w:lineRule="auto"/>
      </w:pPr>
      <w:r>
        <w:separator/>
      </w:r>
    </w:p>
  </w:footnote>
  <w:footnote w:type="continuationSeparator" w:id="0">
    <w:p w14:paraId="56BA8574" w14:textId="77777777" w:rsidR="00461408" w:rsidRDefault="00461408" w:rsidP="00CA3B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553983" w14:textId="0BF265E6" w:rsidR="006753FA" w:rsidRDefault="006753FA">
    <w:pPr>
      <w:pStyle w:val="Header"/>
    </w:pPr>
    <w:r>
      <w:rPr>
        <w:noProof/>
      </w:rPr>
      <w:pict w14:anchorId="238DA4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3DDE0" w14:textId="34625206" w:rsidR="006753FA" w:rsidRDefault="006753FA">
    <w:pPr>
      <w:pStyle w:val="Header"/>
    </w:pPr>
    <w:r>
      <w:rPr>
        <w:noProof/>
      </w:rPr>
      <w:pict w14:anchorId="4DB85A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F85E6D" w14:textId="450F356B" w:rsidR="006753FA" w:rsidRDefault="006753FA">
    <w:pPr>
      <w:pStyle w:val="Header"/>
    </w:pPr>
    <w:r>
      <w:rPr>
        <w:noProof/>
      </w:rPr>
      <w:pict w14:anchorId="1A18D0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EA5B32" w14:textId="34F51899" w:rsidR="006753FA" w:rsidRDefault="006753FA">
    <w:pPr>
      <w:pStyle w:val="Header"/>
    </w:pPr>
    <w:r>
      <w:rPr>
        <w:noProof/>
      </w:rPr>
      <w:pict w14:anchorId="1B4B5B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94.9pt;height:164.95pt;rotation:315;z-index:-251642880;mso-position-horizontal:center;mso-position-horizontal-relative:margin;mso-position-vertical:center;mso-position-vertical-relative:margin" o:allowincell="f" fillcolor="silver" stroked="f">
          <v:textpath style="font-family:&quot;Calibri&quot;;font-size:1pt" string="DRAFT"/>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7C7094" w14:textId="7238F022" w:rsidR="006753FA" w:rsidRDefault="006753FA">
    <w:pPr>
      <w:pStyle w:val="Header"/>
    </w:pPr>
    <w:r>
      <w:rPr>
        <w:noProof/>
      </w:rPr>
      <w:pict w14:anchorId="73006B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94.9pt;height:164.95pt;rotation:315;z-index:-251644928;mso-position-horizontal:center;mso-position-horizontal-relative:margin;mso-position-vertical:center;mso-position-vertical-relative:margin" o:allowincell="f" fillcolor="silver" stroked="f">
          <v:textpath style="font-family:&quot;Calibri&quot;;font-size:1pt" string="DRAFT"/>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861BA1" w14:textId="7AD1F268" w:rsidR="006753FA" w:rsidRDefault="006753FA">
    <w:pPr>
      <w:pStyle w:val="Header"/>
    </w:pPr>
    <w:r>
      <w:rPr>
        <w:noProof/>
      </w:rPr>
      <w:pict w14:anchorId="0B1334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94.9pt;height:164.95pt;rotation:315;z-index:-251640832;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C61"/>
    <w:multiLevelType w:val="hybridMultilevel"/>
    <w:tmpl w:val="D00E470E"/>
    <w:lvl w:ilvl="0" w:tplc="BE322AA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6D2F1E"/>
    <w:multiLevelType w:val="hybridMultilevel"/>
    <w:tmpl w:val="A6B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1C5D"/>
    <w:multiLevelType w:val="hybridMultilevel"/>
    <w:tmpl w:val="E3BC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47A12"/>
    <w:multiLevelType w:val="hybridMultilevel"/>
    <w:tmpl w:val="B9C2FAC0"/>
    <w:lvl w:ilvl="0" w:tplc="1EDEA548">
      <w:start w:val="1"/>
      <w:numFmt w:val="bullet"/>
      <w:lvlText w:val="•"/>
      <w:lvlJc w:val="left"/>
      <w:pPr>
        <w:tabs>
          <w:tab w:val="num" w:pos="720"/>
        </w:tabs>
        <w:ind w:left="720" w:hanging="360"/>
      </w:pPr>
      <w:rPr>
        <w:rFonts w:ascii="Arial" w:hAnsi="Arial" w:hint="default"/>
      </w:rPr>
    </w:lvl>
    <w:lvl w:ilvl="1" w:tplc="4796B45A" w:tentative="1">
      <w:start w:val="1"/>
      <w:numFmt w:val="bullet"/>
      <w:lvlText w:val="•"/>
      <w:lvlJc w:val="left"/>
      <w:pPr>
        <w:tabs>
          <w:tab w:val="num" w:pos="1440"/>
        </w:tabs>
        <w:ind w:left="1440" w:hanging="360"/>
      </w:pPr>
      <w:rPr>
        <w:rFonts w:ascii="Arial" w:hAnsi="Arial" w:hint="default"/>
      </w:rPr>
    </w:lvl>
    <w:lvl w:ilvl="2" w:tplc="73D42E98" w:tentative="1">
      <w:start w:val="1"/>
      <w:numFmt w:val="bullet"/>
      <w:lvlText w:val="•"/>
      <w:lvlJc w:val="left"/>
      <w:pPr>
        <w:tabs>
          <w:tab w:val="num" w:pos="2160"/>
        </w:tabs>
        <w:ind w:left="2160" w:hanging="360"/>
      </w:pPr>
      <w:rPr>
        <w:rFonts w:ascii="Arial" w:hAnsi="Arial" w:hint="default"/>
      </w:rPr>
    </w:lvl>
    <w:lvl w:ilvl="3" w:tplc="F800CA98" w:tentative="1">
      <w:start w:val="1"/>
      <w:numFmt w:val="bullet"/>
      <w:lvlText w:val="•"/>
      <w:lvlJc w:val="left"/>
      <w:pPr>
        <w:tabs>
          <w:tab w:val="num" w:pos="2880"/>
        </w:tabs>
        <w:ind w:left="2880" w:hanging="360"/>
      </w:pPr>
      <w:rPr>
        <w:rFonts w:ascii="Arial" w:hAnsi="Arial" w:hint="default"/>
      </w:rPr>
    </w:lvl>
    <w:lvl w:ilvl="4" w:tplc="BC548E68" w:tentative="1">
      <w:start w:val="1"/>
      <w:numFmt w:val="bullet"/>
      <w:lvlText w:val="•"/>
      <w:lvlJc w:val="left"/>
      <w:pPr>
        <w:tabs>
          <w:tab w:val="num" w:pos="3600"/>
        </w:tabs>
        <w:ind w:left="3600" w:hanging="360"/>
      </w:pPr>
      <w:rPr>
        <w:rFonts w:ascii="Arial" w:hAnsi="Arial" w:hint="default"/>
      </w:rPr>
    </w:lvl>
    <w:lvl w:ilvl="5" w:tplc="C0EA7B9C" w:tentative="1">
      <w:start w:val="1"/>
      <w:numFmt w:val="bullet"/>
      <w:lvlText w:val="•"/>
      <w:lvlJc w:val="left"/>
      <w:pPr>
        <w:tabs>
          <w:tab w:val="num" w:pos="4320"/>
        </w:tabs>
        <w:ind w:left="4320" w:hanging="360"/>
      </w:pPr>
      <w:rPr>
        <w:rFonts w:ascii="Arial" w:hAnsi="Arial" w:hint="default"/>
      </w:rPr>
    </w:lvl>
    <w:lvl w:ilvl="6" w:tplc="91563918" w:tentative="1">
      <w:start w:val="1"/>
      <w:numFmt w:val="bullet"/>
      <w:lvlText w:val="•"/>
      <w:lvlJc w:val="left"/>
      <w:pPr>
        <w:tabs>
          <w:tab w:val="num" w:pos="5040"/>
        </w:tabs>
        <w:ind w:left="5040" w:hanging="360"/>
      </w:pPr>
      <w:rPr>
        <w:rFonts w:ascii="Arial" w:hAnsi="Arial" w:hint="default"/>
      </w:rPr>
    </w:lvl>
    <w:lvl w:ilvl="7" w:tplc="CD105B90" w:tentative="1">
      <w:start w:val="1"/>
      <w:numFmt w:val="bullet"/>
      <w:lvlText w:val="•"/>
      <w:lvlJc w:val="left"/>
      <w:pPr>
        <w:tabs>
          <w:tab w:val="num" w:pos="5760"/>
        </w:tabs>
        <w:ind w:left="5760" w:hanging="360"/>
      </w:pPr>
      <w:rPr>
        <w:rFonts w:ascii="Arial" w:hAnsi="Arial" w:hint="default"/>
      </w:rPr>
    </w:lvl>
    <w:lvl w:ilvl="8" w:tplc="3E7C6748" w:tentative="1">
      <w:start w:val="1"/>
      <w:numFmt w:val="bullet"/>
      <w:lvlText w:val="•"/>
      <w:lvlJc w:val="left"/>
      <w:pPr>
        <w:tabs>
          <w:tab w:val="num" w:pos="6480"/>
        </w:tabs>
        <w:ind w:left="6480" w:hanging="360"/>
      </w:pPr>
      <w:rPr>
        <w:rFonts w:ascii="Arial" w:hAnsi="Arial" w:hint="default"/>
      </w:rPr>
    </w:lvl>
  </w:abstractNum>
  <w:abstractNum w:abstractNumId="4">
    <w:nsid w:val="079A603B"/>
    <w:multiLevelType w:val="hybridMultilevel"/>
    <w:tmpl w:val="262C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62CB0"/>
    <w:multiLevelType w:val="hybridMultilevel"/>
    <w:tmpl w:val="F464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30525"/>
    <w:multiLevelType w:val="hybridMultilevel"/>
    <w:tmpl w:val="22B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83AB9"/>
    <w:multiLevelType w:val="hybridMultilevel"/>
    <w:tmpl w:val="855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CF1D15"/>
    <w:multiLevelType w:val="hybridMultilevel"/>
    <w:tmpl w:val="D352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1731B"/>
    <w:multiLevelType w:val="hybridMultilevel"/>
    <w:tmpl w:val="634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30480"/>
    <w:multiLevelType w:val="hybridMultilevel"/>
    <w:tmpl w:val="B31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E4394"/>
    <w:multiLevelType w:val="hybridMultilevel"/>
    <w:tmpl w:val="87C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866BB"/>
    <w:multiLevelType w:val="hybridMultilevel"/>
    <w:tmpl w:val="45D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54606"/>
    <w:multiLevelType w:val="hybridMultilevel"/>
    <w:tmpl w:val="0AB083EA"/>
    <w:lvl w:ilvl="0" w:tplc="BE322AAE">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D7139"/>
    <w:multiLevelType w:val="hybridMultilevel"/>
    <w:tmpl w:val="D48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B7C86"/>
    <w:multiLevelType w:val="hybridMultilevel"/>
    <w:tmpl w:val="0B46FB26"/>
    <w:lvl w:ilvl="0" w:tplc="BE322A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C6520B"/>
    <w:multiLevelType w:val="hybridMultilevel"/>
    <w:tmpl w:val="3BB892EA"/>
    <w:lvl w:ilvl="0" w:tplc="BE322AA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211EE"/>
    <w:multiLevelType w:val="hybridMultilevel"/>
    <w:tmpl w:val="14B27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245FE9"/>
    <w:multiLevelType w:val="hybridMultilevel"/>
    <w:tmpl w:val="637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9D2E0D"/>
    <w:multiLevelType w:val="hybridMultilevel"/>
    <w:tmpl w:val="BCD4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013C8"/>
    <w:multiLevelType w:val="hybridMultilevel"/>
    <w:tmpl w:val="2126FE40"/>
    <w:lvl w:ilvl="0" w:tplc="BE322A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B7D6A"/>
    <w:multiLevelType w:val="hybridMultilevel"/>
    <w:tmpl w:val="9BB032D0"/>
    <w:lvl w:ilvl="0" w:tplc="BE322A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622BA"/>
    <w:multiLevelType w:val="hybridMultilevel"/>
    <w:tmpl w:val="E0E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F7E8A"/>
    <w:multiLevelType w:val="hybridMultilevel"/>
    <w:tmpl w:val="93F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6635F"/>
    <w:multiLevelType w:val="hybridMultilevel"/>
    <w:tmpl w:val="1730D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34E45"/>
    <w:multiLevelType w:val="hybridMultilevel"/>
    <w:tmpl w:val="0CC43A6A"/>
    <w:lvl w:ilvl="0" w:tplc="FBB84730">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3A4320"/>
    <w:multiLevelType w:val="hybridMultilevel"/>
    <w:tmpl w:val="BB9A93F4"/>
    <w:lvl w:ilvl="0" w:tplc="BE322AA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505D2B"/>
    <w:multiLevelType w:val="hybridMultilevel"/>
    <w:tmpl w:val="E9A0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5767D"/>
    <w:multiLevelType w:val="hybridMultilevel"/>
    <w:tmpl w:val="C884F94A"/>
    <w:lvl w:ilvl="0" w:tplc="BE322AA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027B26"/>
    <w:multiLevelType w:val="hybridMultilevel"/>
    <w:tmpl w:val="B19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46728"/>
    <w:multiLevelType w:val="hybridMultilevel"/>
    <w:tmpl w:val="8346B1C8"/>
    <w:lvl w:ilvl="0" w:tplc="BE322AAE">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05757"/>
    <w:multiLevelType w:val="hybridMultilevel"/>
    <w:tmpl w:val="B9A8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A565F"/>
    <w:multiLevelType w:val="hybridMultilevel"/>
    <w:tmpl w:val="78C6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D07F2"/>
    <w:multiLevelType w:val="hybridMultilevel"/>
    <w:tmpl w:val="FBBA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C33ED"/>
    <w:multiLevelType w:val="hybridMultilevel"/>
    <w:tmpl w:val="718E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37981"/>
    <w:multiLevelType w:val="hybridMultilevel"/>
    <w:tmpl w:val="A73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82395"/>
    <w:multiLevelType w:val="hybridMultilevel"/>
    <w:tmpl w:val="72AE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60104"/>
    <w:multiLevelType w:val="hybridMultilevel"/>
    <w:tmpl w:val="3BCE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42B48"/>
    <w:multiLevelType w:val="hybridMultilevel"/>
    <w:tmpl w:val="3D14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F706EB"/>
    <w:multiLevelType w:val="hybridMultilevel"/>
    <w:tmpl w:val="343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B5DDC"/>
    <w:multiLevelType w:val="hybridMultilevel"/>
    <w:tmpl w:val="010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E5443"/>
    <w:multiLevelType w:val="hybridMultilevel"/>
    <w:tmpl w:val="E6444E38"/>
    <w:lvl w:ilvl="0" w:tplc="BE322AA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58F9"/>
    <w:multiLevelType w:val="hybridMultilevel"/>
    <w:tmpl w:val="12C4297C"/>
    <w:lvl w:ilvl="0" w:tplc="BE322AA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E447F6"/>
    <w:multiLevelType w:val="hybridMultilevel"/>
    <w:tmpl w:val="E4A89F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AF604D4"/>
    <w:multiLevelType w:val="hybridMultilevel"/>
    <w:tmpl w:val="B1A8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97C74"/>
    <w:multiLevelType w:val="hybridMultilevel"/>
    <w:tmpl w:val="6470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41"/>
  </w:num>
  <w:num w:numId="4">
    <w:abstractNumId w:val="20"/>
  </w:num>
  <w:num w:numId="5">
    <w:abstractNumId w:val="0"/>
  </w:num>
  <w:num w:numId="6">
    <w:abstractNumId w:val="15"/>
  </w:num>
  <w:num w:numId="7">
    <w:abstractNumId w:val="10"/>
  </w:num>
  <w:num w:numId="8">
    <w:abstractNumId w:val="34"/>
  </w:num>
  <w:num w:numId="9">
    <w:abstractNumId w:val="21"/>
  </w:num>
  <w:num w:numId="10">
    <w:abstractNumId w:val="42"/>
  </w:num>
  <w:num w:numId="11">
    <w:abstractNumId w:val="28"/>
  </w:num>
  <w:num w:numId="12">
    <w:abstractNumId w:val="26"/>
  </w:num>
  <w:num w:numId="13">
    <w:abstractNumId w:val="12"/>
  </w:num>
  <w:num w:numId="14">
    <w:abstractNumId w:val="45"/>
  </w:num>
  <w:num w:numId="15">
    <w:abstractNumId w:val="35"/>
  </w:num>
  <w:num w:numId="16">
    <w:abstractNumId w:val="17"/>
  </w:num>
  <w:num w:numId="17">
    <w:abstractNumId w:val="18"/>
  </w:num>
  <w:num w:numId="18">
    <w:abstractNumId w:val="27"/>
  </w:num>
  <w:num w:numId="19">
    <w:abstractNumId w:val="23"/>
  </w:num>
  <w:num w:numId="20">
    <w:abstractNumId w:val="37"/>
  </w:num>
  <w:num w:numId="21">
    <w:abstractNumId w:val="36"/>
  </w:num>
  <w:num w:numId="22">
    <w:abstractNumId w:val="32"/>
  </w:num>
  <w:num w:numId="23">
    <w:abstractNumId w:val="38"/>
  </w:num>
  <w:num w:numId="24">
    <w:abstractNumId w:val="19"/>
  </w:num>
  <w:num w:numId="25">
    <w:abstractNumId w:val="24"/>
  </w:num>
  <w:num w:numId="26">
    <w:abstractNumId w:val="22"/>
  </w:num>
  <w:num w:numId="27">
    <w:abstractNumId w:val="30"/>
  </w:num>
  <w:num w:numId="28">
    <w:abstractNumId w:val="13"/>
  </w:num>
  <w:num w:numId="29">
    <w:abstractNumId w:val="3"/>
  </w:num>
  <w:num w:numId="30">
    <w:abstractNumId w:val="9"/>
  </w:num>
  <w:num w:numId="31">
    <w:abstractNumId w:val="43"/>
  </w:num>
  <w:num w:numId="32">
    <w:abstractNumId w:val="40"/>
  </w:num>
  <w:num w:numId="33">
    <w:abstractNumId w:val="5"/>
  </w:num>
  <w:num w:numId="34">
    <w:abstractNumId w:val="1"/>
  </w:num>
  <w:num w:numId="35">
    <w:abstractNumId w:val="39"/>
  </w:num>
  <w:num w:numId="36">
    <w:abstractNumId w:val="29"/>
  </w:num>
  <w:num w:numId="37">
    <w:abstractNumId w:val="8"/>
  </w:num>
  <w:num w:numId="38">
    <w:abstractNumId w:val="14"/>
  </w:num>
  <w:num w:numId="39">
    <w:abstractNumId w:val="6"/>
  </w:num>
  <w:num w:numId="40">
    <w:abstractNumId w:val="7"/>
  </w:num>
  <w:num w:numId="41">
    <w:abstractNumId w:val="33"/>
  </w:num>
  <w:num w:numId="42">
    <w:abstractNumId w:val="44"/>
  </w:num>
  <w:num w:numId="43">
    <w:abstractNumId w:val="11"/>
  </w:num>
  <w:num w:numId="44">
    <w:abstractNumId w:val="2"/>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38"/>
    <w:rsid w:val="00002DBA"/>
    <w:rsid w:val="0000667C"/>
    <w:rsid w:val="000069DB"/>
    <w:rsid w:val="00010927"/>
    <w:rsid w:val="0001524C"/>
    <w:rsid w:val="0001610F"/>
    <w:rsid w:val="00023A8C"/>
    <w:rsid w:val="0002693C"/>
    <w:rsid w:val="000359F6"/>
    <w:rsid w:val="000413BC"/>
    <w:rsid w:val="000437D0"/>
    <w:rsid w:val="00043D0D"/>
    <w:rsid w:val="00044EEE"/>
    <w:rsid w:val="000453B5"/>
    <w:rsid w:val="00050F31"/>
    <w:rsid w:val="00052346"/>
    <w:rsid w:val="000610B9"/>
    <w:rsid w:val="00062208"/>
    <w:rsid w:val="0006492F"/>
    <w:rsid w:val="00067E42"/>
    <w:rsid w:val="0007340D"/>
    <w:rsid w:val="000735BB"/>
    <w:rsid w:val="00075219"/>
    <w:rsid w:val="00077FE1"/>
    <w:rsid w:val="00081E0A"/>
    <w:rsid w:val="00086D12"/>
    <w:rsid w:val="00094B92"/>
    <w:rsid w:val="000951A5"/>
    <w:rsid w:val="000A18C3"/>
    <w:rsid w:val="000B12E9"/>
    <w:rsid w:val="000B23F7"/>
    <w:rsid w:val="000C0E5D"/>
    <w:rsid w:val="000D3C55"/>
    <w:rsid w:val="000D405A"/>
    <w:rsid w:val="000D6D57"/>
    <w:rsid w:val="000D6ED7"/>
    <w:rsid w:val="000D7449"/>
    <w:rsid w:val="000D7C30"/>
    <w:rsid w:val="000E24C1"/>
    <w:rsid w:val="000E6237"/>
    <w:rsid w:val="000F0151"/>
    <w:rsid w:val="000F20DE"/>
    <w:rsid w:val="000F4AD9"/>
    <w:rsid w:val="001055F2"/>
    <w:rsid w:val="00106618"/>
    <w:rsid w:val="0011287C"/>
    <w:rsid w:val="00112AC1"/>
    <w:rsid w:val="0011360A"/>
    <w:rsid w:val="001149C4"/>
    <w:rsid w:val="00115073"/>
    <w:rsid w:val="00125E07"/>
    <w:rsid w:val="0013416D"/>
    <w:rsid w:val="00134539"/>
    <w:rsid w:val="00135DC6"/>
    <w:rsid w:val="001371FA"/>
    <w:rsid w:val="00141B57"/>
    <w:rsid w:val="00143CF4"/>
    <w:rsid w:val="00144533"/>
    <w:rsid w:val="00144869"/>
    <w:rsid w:val="00145F93"/>
    <w:rsid w:val="00146FD7"/>
    <w:rsid w:val="00147054"/>
    <w:rsid w:val="00150F8F"/>
    <w:rsid w:val="00153544"/>
    <w:rsid w:val="001572FD"/>
    <w:rsid w:val="0016099C"/>
    <w:rsid w:val="00164E20"/>
    <w:rsid w:val="0016521C"/>
    <w:rsid w:val="00165CAC"/>
    <w:rsid w:val="0016611F"/>
    <w:rsid w:val="00166FF3"/>
    <w:rsid w:val="00173E94"/>
    <w:rsid w:val="0019329F"/>
    <w:rsid w:val="001A5F2E"/>
    <w:rsid w:val="001B6253"/>
    <w:rsid w:val="001C3A5E"/>
    <w:rsid w:val="001C62CA"/>
    <w:rsid w:val="001D1357"/>
    <w:rsid w:val="001D1B95"/>
    <w:rsid w:val="001E4BA6"/>
    <w:rsid w:val="001E5F95"/>
    <w:rsid w:val="001E7439"/>
    <w:rsid w:val="001F00B6"/>
    <w:rsid w:val="001F15B3"/>
    <w:rsid w:val="001F2A27"/>
    <w:rsid w:val="001F6587"/>
    <w:rsid w:val="001F67AC"/>
    <w:rsid w:val="00201A72"/>
    <w:rsid w:val="00203330"/>
    <w:rsid w:val="00206F1A"/>
    <w:rsid w:val="0021123B"/>
    <w:rsid w:val="00214BBB"/>
    <w:rsid w:val="002252BD"/>
    <w:rsid w:val="00225B56"/>
    <w:rsid w:val="002276F4"/>
    <w:rsid w:val="00233CFE"/>
    <w:rsid w:val="00253A59"/>
    <w:rsid w:val="00254647"/>
    <w:rsid w:val="00261989"/>
    <w:rsid w:val="0026489F"/>
    <w:rsid w:val="0026798C"/>
    <w:rsid w:val="00273AB0"/>
    <w:rsid w:val="00274AD2"/>
    <w:rsid w:val="00294E7A"/>
    <w:rsid w:val="002973C9"/>
    <w:rsid w:val="002977DF"/>
    <w:rsid w:val="002A0B04"/>
    <w:rsid w:val="002A18FF"/>
    <w:rsid w:val="002A2D9F"/>
    <w:rsid w:val="002A6519"/>
    <w:rsid w:val="002B2C08"/>
    <w:rsid w:val="002B4724"/>
    <w:rsid w:val="002B60DA"/>
    <w:rsid w:val="002C3945"/>
    <w:rsid w:val="002C50FA"/>
    <w:rsid w:val="002C7984"/>
    <w:rsid w:val="002D1412"/>
    <w:rsid w:val="002D2B74"/>
    <w:rsid w:val="002D4AF6"/>
    <w:rsid w:val="002D5D7B"/>
    <w:rsid w:val="002D79C0"/>
    <w:rsid w:val="002F60C7"/>
    <w:rsid w:val="003037BB"/>
    <w:rsid w:val="00323F4F"/>
    <w:rsid w:val="003346CB"/>
    <w:rsid w:val="00351C00"/>
    <w:rsid w:val="00352906"/>
    <w:rsid w:val="0038449F"/>
    <w:rsid w:val="003A417C"/>
    <w:rsid w:val="003B0602"/>
    <w:rsid w:val="003C59F2"/>
    <w:rsid w:val="003C5AAA"/>
    <w:rsid w:val="003D16AD"/>
    <w:rsid w:val="003D2CEB"/>
    <w:rsid w:val="003D54BF"/>
    <w:rsid w:val="003D7DB5"/>
    <w:rsid w:val="003E2F2F"/>
    <w:rsid w:val="003E600E"/>
    <w:rsid w:val="003E66E6"/>
    <w:rsid w:val="003F01A9"/>
    <w:rsid w:val="003F2A52"/>
    <w:rsid w:val="003F5AB5"/>
    <w:rsid w:val="003F5EDF"/>
    <w:rsid w:val="003F7986"/>
    <w:rsid w:val="0040642D"/>
    <w:rsid w:val="00407F14"/>
    <w:rsid w:val="0041006A"/>
    <w:rsid w:val="00415273"/>
    <w:rsid w:val="00420E24"/>
    <w:rsid w:val="00431FD3"/>
    <w:rsid w:val="00433256"/>
    <w:rsid w:val="004347DC"/>
    <w:rsid w:val="0043587A"/>
    <w:rsid w:val="00441CDD"/>
    <w:rsid w:val="00442ABC"/>
    <w:rsid w:val="00444E09"/>
    <w:rsid w:val="00461408"/>
    <w:rsid w:val="00465AE8"/>
    <w:rsid w:val="00466341"/>
    <w:rsid w:val="00466F71"/>
    <w:rsid w:val="004749B3"/>
    <w:rsid w:val="0048560E"/>
    <w:rsid w:val="00496C32"/>
    <w:rsid w:val="004A3BD6"/>
    <w:rsid w:val="004B1A2D"/>
    <w:rsid w:val="004B665B"/>
    <w:rsid w:val="004C06F4"/>
    <w:rsid w:val="004C0FA8"/>
    <w:rsid w:val="004C7FEB"/>
    <w:rsid w:val="004E186D"/>
    <w:rsid w:val="004E1ED0"/>
    <w:rsid w:val="004E531C"/>
    <w:rsid w:val="004F0E63"/>
    <w:rsid w:val="004F4A85"/>
    <w:rsid w:val="004F608C"/>
    <w:rsid w:val="005013FC"/>
    <w:rsid w:val="00504C1B"/>
    <w:rsid w:val="005055C5"/>
    <w:rsid w:val="005065AA"/>
    <w:rsid w:val="005131ED"/>
    <w:rsid w:val="00516BB6"/>
    <w:rsid w:val="00520087"/>
    <w:rsid w:val="005259CB"/>
    <w:rsid w:val="0053315C"/>
    <w:rsid w:val="005333AF"/>
    <w:rsid w:val="00534A75"/>
    <w:rsid w:val="00542C7A"/>
    <w:rsid w:val="00543662"/>
    <w:rsid w:val="00565DA8"/>
    <w:rsid w:val="00566033"/>
    <w:rsid w:val="00575CB2"/>
    <w:rsid w:val="005773AA"/>
    <w:rsid w:val="00577DB3"/>
    <w:rsid w:val="00583759"/>
    <w:rsid w:val="0059012B"/>
    <w:rsid w:val="005908B2"/>
    <w:rsid w:val="00591E3A"/>
    <w:rsid w:val="00594D83"/>
    <w:rsid w:val="00595EFF"/>
    <w:rsid w:val="005B141A"/>
    <w:rsid w:val="005B3B6B"/>
    <w:rsid w:val="005B50AF"/>
    <w:rsid w:val="005B7723"/>
    <w:rsid w:val="005C0CF9"/>
    <w:rsid w:val="005C18E1"/>
    <w:rsid w:val="005C3181"/>
    <w:rsid w:val="005C5066"/>
    <w:rsid w:val="005D15D5"/>
    <w:rsid w:val="005D1CEA"/>
    <w:rsid w:val="005E4032"/>
    <w:rsid w:val="005E4B9B"/>
    <w:rsid w:val="005E4E49"/>
    <w:rsid w:val="005E7292"/>
    <w:rsid w:val="005F21DF"/>
    <w:rsid w:val="005F3D88"/>
    <w:rsid w:val="005F44B4"/>
    <w:rsid w:val="006068D3"/>
    <w:rsid w:val="00616272"/>
    <w:rsid w:val="0061715A"/>
    <w:rsid w:val="00640F08"/>
    <w:rsid w:val="00644981"/>
    <w:rsid w:val="0064634C"/>
    <w:rsid w:val="00656AAF"/>
    <w:rsid w:val="0066048B"/>
    <w:rsid w:val="00664D64"/>
    <w:rsid w:val="0066617C"/>
    <w:rsid w:val="0067096F"/>
    <w:rsid w:val="00671F93"/>
    <w:rsid w:val="00672789"/>
    <w:rsid w:val="006753FA"/>
    <w:rsid w:val="00676C7F"/>
    <w:rsid w:val="00681ADA"/>
    <w:rsid w:val="006845E7"/>
    <w:rsid w:val="006902DA"/>
    <w:rsid w:val="006A037D"/>
    <w:rsid w:val="006A6675"/>
    <w:rsid w:val="006B3E78"/>
    <w:rsid w:val="006B4CB3"/>
    <w:rsid w:val="006B733F"/>
    <w:rsid w:val="006B741B"/>
    <w:rsid w:val="006C2F37"/>
    <w:rsid w:val="006C3346"/>
    <w:rsid w:val="006C3E31"/>
    <w:rsid w:val="006C4716"/>
    <w:rsid w:val="006D55BB"/>
    <w:rsid w:val="006E16BE"/>
    <w:rsid w:val="006E1A77"/>
    <w:rsid w:val="006E58B7"/>
    <w:rsid w:val="006F0BDA"/>
    <w:rsid w:val="006F2982"/>
    <w:rsid w:val="0070121F"/>
    <w:rsid w:val="0070555D"/>
    <w:rsid w:val="007104D6"/>
    <w:rsid w:val="0071742B"/>
    <w:rsid w:val="00717FAE"/>
    <w:rsid w:val="00721EF0"/>
    <w:rsid w:val="00723E3D"/>
    <w:rsid w:val="007266C6"/>
    <w:rsid w:val="00726BAA"/>
    <w:rsid w:val="00731C6A"/>
    <w:rsid w:val="00731EA8"/>
    <w:rsid w:val="0073776B"/>
    <w:rsid w:val="0074050C"/>
    <w:rsid w:val="007419C9"/>
    <w:rsid w:val="00742C9B"/>
    <w:rsid w:val="0074539A"/>
    <w:rsid w:val="00750C6D"/>
    <w:rsid w:val="00757852"/>
    <w:rsid w:val="00766F5A"/>
    <w:rsid w:val="00773C34"/>
    <w:rsid w:val="00777462"/>
    <w:rsid w:val="00784889"/>
    <w:rsid w:val="0078690B"/>
    <w:rsid w:val="00793400"/>
    <w:rsid w:val="0079543A"/>
    <w:rsid w:val="0079598B"/>
    <w:rsid w:val="00797E3C"/>
    <w:rsid w:val="007A3004"/>
    <w:rsid w:val="007A5297"/>
    <w:rsid w:val="007C04B1"/>
    <w:rsid w:val="007C0C0B"/>
    <w:rsid w:val="007C36A4"/>
    <w:rsid w:val="007C3989"/>
    <w:rsid w:val="007D0A6E"/>
    <w:rsid w:val="007D2317"/>
    <w:rsid w:val="007D491E"/>
    <w:rsid w:val="007D7B7D"/>
    <w:rsid w:val="007E4BBB"/>
    <w:rsid w:val="007F1FF3"/>
    <w:rsid w:val="008031A6"/>
    <w:rsid w:val="0080388B"/>
    <w:rsid w:val="008077C1"/>
    <w:rsid w:val="008121D3"/>
    <w:rsid w:val="008140CE"/>
    <w:rsid w:val="00820871"/>
    <w:rsid w:val="00822143"/>
    <w:rsid w:val="00822A80"/>
    <w:rsid w:val="00823D6F"/>
    <w:rsid w:val="00830707"/>
    <w:rsid w:val="00830720"/>
    <w:rsid w:val="008320CD"/>
    <w:rsid w:val="008340C2"/>
    <w:rsid w:val="00837B3F"/>
    <w:rsid w:val="00840D37"/>
    <w:rsid w:val="00843EE5"/>
    <w:rsid w:val="00844AE7"/>
    <w:rsid w:val="008451B4"/>
    <w:rsid w:val="00850A08"/>
    <w:rsid w:val="00851816"/>
    <w:rsid w:val="00852BBE"/>
    <w:rsid w:val="008561CF"/>
    <w:rsid w:val="00861192"/>
    <w:rsid w:val="00863539"/>
    <w:rsid w:val="00864022"/>
    <w:rsid w:val="0086656D"/>
    <w:rsid w:val="0087189A"/>
    <w:rsid w:val="0087333E"/>
    <w:rsid w:val="008736BD"/>
    <w:rsid w:val="0087378D"/>
    <w:rsid w:val="00876A65"/>
    <w:rsid w:val="00876CE9"/>
    <w:rsid w:val="008920CC"/>
    <w:rsid w:val="008A0E9F"/>
    <w:rsid w:val="008A1D83"/>
    <w:rsid w:val="008B2FA6"/>
    <w:rsid w:val="008C330F"/>
    <w:rsid w:val="008D104A"/>
    <w:rsid w:val="008E2083"/>
    <w:rsid w:val="008E4D57"/>
    <w:rsid w:val="008E747C"/>
    <w:rsid w:val="008F0136"/>
    <w:rsid w:val="008F1C5A"/>
    <w:rsid w:val="008F4314"/>
    <w:rsid w:val="008F7485"/>
    <w:rsid w:val="00900B72"/>
    <w:rsid w:val="00901CBB"/>
    <w:rsid w:val="009226D8"/>
    <w:rsid w:val="009273DF"/>
    <w:rsid w:val="0093354B"/>
    <w:rsid w:val="0094059F"/>
    <w:rsid w:val="00943E27"/>
    <w:rsid w:val="009453EE"/>
    <w:rsid w:val="009459C4"/>
    <w:rsid w:val="00947DA7"/>
    <w:rsid w:val="00951B8D"/>
    <w:rsid w:val="00954DFD"/>
    <w:rsid w:val="009569F5"/>
    <w:rsid w:val="00956A6D"/>
    <w:rsid w:val="009610BB"/>
    <w:rsid w:val="00970795"/>
    <w:rsid w:val="00972CCD"/>
    <w:rsid w:val="0098073F"/>
    <w:rsid w:val="009854B6"/>
    <w:rsid w:val="009856DB"/>
    <w:rsid w:val="00991E27"/>
    <w:rsid w:val="00991EF7"/>
    <w:rsid w:val="00996F3C"/>
    <w:rsid w:val="00997581"/>
    <w:rsid w:val="009A07C3"/>
    <w:rsid w:val="009A0DE2"/>
    <w:rsid w:val="009A276B"/>
    <w:rsid w:val="009A3478"/>
    <w:rsid w:val="009C00E4"/>
    <w:rsid w:val="009C17B2"/>
    <w:rsid w:val="009C2756"/>
    <w:rsid w:val="009D69C7"/>
    <w:rsid w:val="009D7102"/>
    <w:rsid w:val="009D75DB"/>
    <w:rsid w:val="009E0AB7"/>
    <w:rsid w:val="009E4F00"/>
    <w:rsid w:val="009F355A"/>
    <w:rsid w:val="009F58C3"/>
    <w:rsid w:val="009F76F5"/>
    <w:rsid w:val="00A072BA"/>
    <w:rsid w:val="00A1420E"/>
    <w:rsid w:val="00A1483E"/>
    <w:rsid w:val="00A2520E"/>
    <w:rsid w:val="00A25772"/>
    <w:rsid w:val="00A2681F"/>
    <w:rsid w:val="00A36742"/>
    <w:rsid w:val="00A50FE3"/>
    <w:rsid w:val="00A524B3"/>
    <w:rsid w:val="00A54BF4"/>
    <w:rsid w:val="00A55AAE"/>
    <w:rsid w:val="00A576C8"/>
    <w:rsid w:val="00A57D43"/>
    <w:rsid w:val="00A61D25"/>
    <w:rsid w:val="00A62428"/>
    <w:rsid w:val="00A71DA1"/>
    <w:rsid w:val="00A7201D"/>
    <w:rsid w:val="00A72CC0"/>
    <w:rsid w:val="00A805E9"/>
    <w:rsid w:val="00A80B9C"/>
    <w:rsid w:val="00A823A4"/>
    <w:rsid w:val="00A83151"/>
    <w:rsid w:val="00A83BB3"/>
    <w:rsid w:val="00A92BCB"/>
    <w:rsid w:val="00A93BC8"/>
    <w:rsid w:val="00A9486C"/>
    <w:rsid w:val="00A9496F"/>
    <w:rsid w:val="00AA2ADF"/>
    <w:rsid w:val="00AA37F3"/>
    <w:rsid w:val="00AB0488"/>
    <w:rsid w:val="00AB3375"/>
    <w:rsid w:val="00AB35CB"/>
    <w:rsid w:val="00AB36C7"/>
    <w:rsid w:val="00AB4719"/>
    <w:rsid w:val="00AB505F"/>
    <w:rsid w:val="00AB71DB"/>
    <w:rsid w:val="00AC5353"/>
    <w:rsid w:val="00AD1665"/>
    <w:rsid w:val="00AD276D"/>
    <w:rsid w:val="00AD52CD"/>
    <w:rsid w:val="00AD712D"/>
    <w:rsid w:val="00AD7F0D"/>
    <w:rsid w:val="00AE14CF"/>
    <w:rsid w:val="00AF6239"/>
    <w:rsid w:val="00B132AE"/>
    <w:rsid w:val="00B16C6D"/>
    <w:rsid w:val="00B17211"/>
    <w:rsid w:val="00B31F3E"/>
    <w:rsid w:val="00B34E31"/>
    <w:rsid w:val="00B35EF6"/>
    <w:rsid w:val="00B4295B"/>
    <w:rsid w:val="00B460E1"/>
    <w:rsid w:val="00B511DC"/>
    <w:rsid w:val="00B53F49"/>
    <w:rsid w:val="00B66FC4"/>
    <w:rsid w:val="00B6737C"/>
    <w:rsid w:val="00B70BB3"/>
    <w:rsid w:val="00B83911"/>
    <w:rsid w:val="00B86458"/>
    <w:rsid w:val="00B87DFA"/>
    <w:rsid w:val="00B91085"/>
    <w:rsid w:val="00BA3272"/>
    <w:rsid w:val="00BA33A4"/>
    <w:rsid w:val="00BB08A5"/>
    <w:rsid w:val="00BB1101"/>
    <w:rsid w:val="00BB6F00"/>
    <w:rsid w:val="00BC148E"/>
    <w:rsid w:val="00BC249A"/>
    <w:rsid w:val="00BC63AB"/>
    <w:rsid w:val="00BC65C2"/>
    <w:rsid w:val="00BE43E0"/>
    <w:rsid w:val="00BE74C2"/>
    <w:rsid w:val="00BF6B9E"/>
    <w:rsid w:val="00C026BA"/>
    <w:rsid w:val="00C040B3"/>
    <w:rsid w:val="00C0438A"/>
    <w:rsid w:val="00C04AED"/>
    <w:rsid w:val="00C04F6F"/>
    <w:rsid w:val="00C077FF"/>
    <w:rsid w:val="00C11E47"/>
    <w:rsid w:val="00C160B0"/>
    <w:rsid w:val="00C16448"/>
    <w:rsid w:val="00C16636"/>
    <w:rsid w:val="00C16E6A"/>
    <w:rsid w:val="00C16FA2"/>
    <w:rsid w:val="00C222E4"/>
    <w:rsid w:val="00C3418F"/>
    <w:rsid w:val="00C4451D"/>
    <w:rsid w:val="00C44AD8"/>
    <w:rsid w:val="00C4578D"/>
    <w:rsid w:val="00C51E4B"/>
    <w:rsid w:val="00C54E86"/>
    <w:rsid w:val="00C5601E"/>
    <w:rsid w:val="00C56782"/>
    <w:rsid w:val="00C66AA6"/>
    <w:rsid w:val="00C676F3"/>
    <w:rsid w:val="00C76D1B"/>
    <w:rsid w:val="00C8068D"/>
    <w:rsid w:val="00C93342"/>
    <w:rsid w:val="00CA3AB2"/>
    <w:rsid w:val="00CA3BE7"/>
    <w:rsid w:val="00CA3E5A"/>
    <w:rsid w:val="00CA4A79"/>
    <w:rsid w:val="00CA633F"/>
    <w:rsid w:val="00CA71A1"/>
    <w:rsid w:val="00CA7692"/>
    <w:rsid w:val="00CB7469"/>
    <w:rsid w:val="00CC0F07"/>
    <w:rsid w:val="00CC5E35"/>
    <w:rsid w:val="00CC6170"/>
    <w:rsid w:val="00CD287C"/>
    <w:rsid w:val="00CD569B"/>
    <w:rsid w:val="00CE0550"/>
    <w:rsid w:val="00CE0980"/>
    <w:rsid w:val="00CE2B56"/>
    <w:rsid w:val="00CE4ABB"/>
    <w:rsid w:val="00CF4982"/>
    <w:rsid w:val="00CF5BEE"/>
    <w:rsid w:val="00D04375"/>
    <w:rsid w:val="00D04C0A"/>
    <w:rsid w:val="00D07175"/>
    <w:rsid w:val="00D1763A"/>
    <w:rsid w:val="00D2071E"/>
    <w:rsid w:val="00D20AC2"/>
    <w:rsid w:val="00D2677E"/>
    <w:rsid w:val="00D334E6"/>
    <w:rsid w:val="00D36074"/>
    <w:rsid w:val="00D733BB"/>
    <w:rsid w:val="00D745CA"/>
    <w:rsid w:val="00D914D0"/>
    <w:rsid w:val="00DA2E4E"/>
    <w:rsid w:val="00DB6023"/>
    <w:rsid w:val="00DB6522"/>
    <w:rsid w:val="00DC2A43"/>
    <w:rsid w:val="00DC2B4B"/>
    <w:rsid w:val="00DC30BB"/>
    <w:rsid w:val="00DC3A38"/>
    <w:rsid w:val="00DC772A"/>
    <w:rsid w:val="00DD76FF"/>
    <w:rsid w:val="00DE4915"/>
    <w:rsid w:val="00DE60B0"/>
    <w:rsid w:val="00DF286D"/>
    <w:rsid w:val="00DF725A"/>
    <w:rsid w:val="00DF7C96"/>
    <w:rsid w:val="00E036F7"/>
    <w:rsid w:val="00E0575D"/>
    <w:rsid w:val="00E11B0A"/>
    <w:rsid w:val="00E244F3"/>
    <w:rsid w:val="00E305F9"/>
    <w:rsid w:val="00E31613"/>
    <w:rsid w:val="00E32789"/>
    <w:rsid w:val="00E3385E"/>
    <w:rsid w:val="00E35B6D"/>
    <w:rsid w:val="00E46C3F"/>
    <w:rsid w:val="00E511BA"/>
    <w:rsid w:val="00E514BB"/>
    <w:rsid w:val="00E54845"/>
    <w:rsid w:val="00E608E4"/>
    <w:rsid w:val="00E66783"/>
    <w:rsid w:val="00E6728A"/>
    <w:rsid w:val="00E70F38"/>
    <w:rsid w:val="00E82A58"/>
    <w:rsid w:val="00E8704A"/>
    <w:rsid w:val="00E95DE0"/>
    <w:rsid w:val="00EA0B5C"/>
    <w:rsid w:val="00EA53D8"/>
    <w:rsid w:val="00EB0240"/>
    <w:rsid w:val="00EB297F"/>
    <w:rsid w:val="00EB76E7"/>
    <w:rsid w:val="00EC1EAB"/>
    <w:rsid w:val="00ED0A62"/>
    <w:rsid w:val="00ED2717"/>
    <w:rsid w:val="00ED3D1E"/>
    <w:rsid w:val="00ED4D99"/>
    <w:rsid w:val="00EE67E3"/>
    <w:rsid w:val="00EF0137"/>
    <w:rsid w:val="00EF0907"/>
    <w:rsid w:val="00EF69E4"/>
    <w:rsid w:val="00F02EC6"/>
    <w:rsid w:val="00F135BF"/>
    <w:rsid w:val="00F249D9"/>
    <w:rsid w:val="00F269BB"/>
    <w:rsid w:val="00F35468"/>
    <w:rsid w:val="00F41278"/>
    <w:rsid w:val="00F42784"/>
    <w:rsid w:val="00F43F9D"/>
    <w:rsid w:val="00F5479E"/>
    <w:rsid w:val="00F54D06"/>
    <w:rsid w:val="00F55286"/>
    <w:rsid w:val="00F55A7C"/>
    <w:rsid w:val="00F55F13"/>
    <w:rsid w:val="00F60483"/>
    <w:rsid w:val="00F60626"/>
    <w:rsid w:val="00F6587A"/>
    <w:rsid w:val="00F66072"/>
    <w:rsid w:val="00F67934"/>
    <w:rsid w:val="00F6795B"/>
    <w:rsid w:val="00F72433"/>
    <w:rsid w:val="00F742DD"/>
    <w:rsid w:val="00F74E22"/>
    <w:rsid w:val="00F8195B"/>
    <w:rsid w:val="00F82D35"/>
    <w:rsid w:val="00F861BA"/>
    <w:rsid w:val="00F93863"/>
    <w:rsid w:val="00F93E80"/>
    <w:rsid w:val="00F96B75"/>
    <w:rsid w:val="00FA1D82"/>
    <w:rsid w:val="00FA4220"/>
    <w:rsid w:val="00FA7A7E"/>
    <w:rsid w:val="00FC1E47"/>
    <w:rsid w:val="00FD1B25"/>
    <w:rsid w:val="00FD2AA8"/>
    <w:rsid w:val="00FD6AC1"/>
    <w:rsid w:val="00FE4548"/>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924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A27"/>
    <w:pPr>
      <w:keepNext/>
      <w:keepLines/>
      <w:spacing w:before="480" w:after="0"/>
      <w:jc w:val="center"/>
      <w:outlineLvl w:val="0"/>
    </w:pPr>
    <w:rPr>
      <w:rFonts w:ascii="Century Schoolbook" w:eastAsiaTheme="majorEastAsia" w:hAnsi="Century Schoolbook" w:cstheme="majorBidi"/>
      <w:b/>
      <w:bCs/>
      <w:sz w:val="36"/>
      <w:szCs w:val="28"/>
    </w:rPr>
  </w:style>
  <w:style w:type="paragraph" w:styleId="Heading2">
    <w:name w:val="heading 2"/>
    <w:basedOn w:val="Normal"/>
    <w:next w:val="Normal"/>
    <w:link w:val="Heading2Char"/>
    <w:uiPriority w:val="9"/>
    <w:unhideWhenUsed/>
    <w:qFormat/>
    <w:rsid w:val="001F2A27"/>
    <w:pPr>
      <w:keepNext/>
      <w:keepLines/>
      <w:spacing w:before="40" w:after="0"/>
      <w:outlineLvl w:val="1"/>
    </w:pPr>
    <w:rPr>
      <w:rFonts w:ascii="Century Schoolbook" w:eastAsiaTheme="majorEastAsia" w:hAnsi="Century Schoolbook" w:cstheme="majorBidi"/>
      <w:b/>
      <w:sz w:val="28"/>
      <w:szCs w:val="26"/>
    </w:rPr>
  </w:style>
  <w:style w:type="paragraph" w:styleId="Heading3">
    <w:name w:val="heading 3"/>
    <w:basedOn w:val="Normal"/>
    <w:next w:val="Normal"/>
    <w:link w:val="Heading3Char"/>
    <w:uiPriority w:val="9"/>
    <w:unhideWhenUsed/>
    <w:qFormat/>
    <w:rsid w:val="001F2A27"/>
    <w:pPr>
      <w:keepNext/>
      <w:keepLines/>
      <w:spacing w:before="40" w:after="0"/>
      <w:outlineLvl w:val="2"/>
    </w:pPr>
    <w:rPr>
      <w:rFonts w:ascii="Century Schoolbook" w:eastAsiaTheme="majorEastAsia" w:hAnsi="Century Schoolbook" w:cstheme="majorBidi"/>
      <w:b/>
      <w:smallCaps/>
      <w:sz w:val="24"/>
      <w:szCs w:val="24"/>
      <w:u w:val="single"/>
    </w:rPr>
  </w:style>
  <w:style w:type="paragraph" w:styleId="Heading4">
    <w:name w:val="heading 4"/>
    <w:basedOn w:val="Normal"/>
    <w:next w:val="Normal"/>
    <w:link w:val="Heading4Char"/>
    <w:uiPriority w:val="9"/>
    <w:semiHidden/>
    <w:unhideWhenUsed/>
    <w:qFormat/>
    <w:rsid w:val="000066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38"/>
    <w:rPr>
      <w:rFonts w:ascii="Tahoma" w:hAnsi="Tahoma" w:cs="Tahoma"/>
      <w:sz w:val="16"/>
      <w:szCs w:val="16"/>
    </w:rPr>
  </w:style>
  <w:style w:type="paragraph" w:styleId="ListParagraph">
    <w:name w:val="List Paragraph"/>
    <w:basedOn w:val="Normal"/>
    <w:uiPriority w:val="34"/>
    <w:qFormat/>
    <w:rsid w:val="000B23F7"/>
    <w:pPr>
      <w:spacing w:after="160" w:line="259" w:lineRule="auto"/>
      <w:ind w:left="720"/>
      <w:contextualSpacing/>
    </w:pPr>
  </w:style>
  <w:style w:type="table" w:styleId="TableGrid">
    <w:name w:val="Table Grid"/>
    <w:basedOn w:val="TableNormal"/>
    <w:uiPriority w:val="39"/>
    <w:rsid w:val="000B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5F2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055F2"/>
    <w:pPr>
      <w:spacing w:after="300" w:line="240" w:lineRule="auto"/>
      <w:jc w:val="center"/>
    </w:pPr>
    <w:rPr>
      <w:rFonts w:ascii="Century Schoolbook" w:eastAsiaTheme="majorEastAsia" w:hAnsi="Century Schoolbook" w:cstheme="majorBidi"/>
      <w:b/>
      <w:spacing w:val="5"/>
      <w:kern w:val="28"/>
      <w:sz w:val="44"/>
      <w:szCs w:val="52"/>
    </w:rPr>
  </w:style>
  <w:style w:type="character" w:customStyle="1" w:styleId="TitleChar">
    <w:name w:val="Title Char"/>
    <w:basedOn w:val="DefaultParagraphFont"/>
    <w:link w:val="Title"/>
    <w:uiPriority w:val="10"/>
    <w:rsid w:val="001055F2"/>
    <w:rPr>
      <w:rFonts w:ascii="Century Schoolbook" w:eastAsiaTheme="majorEastAsia" w:hAnsi="Century Schoolbook" w:cstheme="majorBidi"/>
      <w:b/>
      <w:spacing w:val="5"/>
      <w:kern w:val="28"/>
      <w:sz w:val="44"/>
      <w:szCs w:val="52"/>
    </w:rPr>
  </w:style>
  <w:style w:type="character" w:customStyle="1" w:styleId="Heading1Char">
    <w:name w:val="Heading 1 Char"/>
    <w:basedOn w:val="DefaultParagraphFont"/>
    <w:link w:val="Heading1"/>
    <w:uiPriority w:val="9"/>
    <w:rsid w:val="001F2A27"/>
    <w:rPr>
      <w:rFonts w:ascii="Century Schoolbook" w:eastAsiaTheme="majorEastAsia" w:hAnsi="Century Schoolbook" w:cstheme="majorBidi"/>
      <w:b/>
      <w:bCs/>
      <w:sz w:val="36"/>
      <w:szCs w:val="28"/>
    </w:rPr>
  </w:style>
  <w:style w:type="character" w:customStyle="1" w:styleId="Heading2Char">
    <w:name w:val="Heading 2 Char"/>
    <w:basedOn w:val="DefaultParagraphFont"/>
    <w:link w:val="Heading2"/>
    <w:uiPriority w:val="9"/>
    <w:rsid w:val="001F2A27"/>
    <w:rPr>
      <w:rFonts w:ascii="Century Schoolbook" w:eastAsiaTheme="majorEastAsia" w:hAnsi="Century Schoolbook" w:cstheme="majorBidi"/>
      <w:b/>
      <w:sz w:val="28"/>
      <w:szCs w:val="26"/>
    </w:rPr>
  </w:style>
  <w:style w:type="character" w:customStyle="1" w:styleId="Heading3Char">
    <w:name w:val="Heading 3 Char"/>
    <w:basedOn w:val="DefaultParagraphFont"/>
    <w:link w:val="Heading3"/>
    <w:uiPriority w:val="9"/>
    <w:rsid w:val="001F2A27"/>
    <w:rPr>
      <w:rFonts w:ascii="Century Schoolbook" w:eastAsiaTheme="majorEastAsia" w:hAnsi="Century Schoolbook" w:cstheme="majorBidi"/>
      <w:b/>
      <w:smallCaps/>
      <w:sz w:val="24"/>
      <w:szCs w:val="24"/>
      <w:u w:val="single"/>
    </w:rPr>
  </w:style>
  <w:style w:type="paragraph" w:styleId="TOC1">
    <w:name w:val="toc 1"/>
    <w:basedOn w:val="Normal"/>
    <w:next w:val="Normal"/>
    <w:autoRedefine/>
    <w:uiPriority w:val="39"/>
    <w:unhideWhenUsed/>
    <w:rsid w:val="006B733F"/>
    <w:pPr>
      <w:tabs>
        <w:tab w:val="right" w:leader="dot" w:pos="9350"/>
      </w:tabs>
      <w:spacing w:before="240" w:after="360"/>
    </w:pPr>
    <w:rPr>
      <w:rFonts w:ascii="Times New Roman" w:hAnsi="Times New Roman"/>
      <w:sz w:val="24"/>
    </w:rPr>
  </w:style>
  <w:style w:type="paragraph" w:styleId="TOC2">
    <w:name w:val="toc 2"/>
    <w:basedOn w:val="Normal"/>
    <w:next w:val="Normal"/>
    <w:autoRedefine/>
    <w:uiPriority w:val="39"/>
    <w:unhideWhenUsed/>
    <w:rsid w:val="00150F8F"/>
    <w:pPr>
      <w:spacing w:after="0"/>
      <w:ind w:left="216"/>
    </w:pPr>
    <w:rPr>
      <w:rFonts w:ascii="Times New Roman" w:hAnsi="Times New Roman"/>
    </w:rPr>
  </w:style>
  <w:style w:type="paragraph" w:styleId="TOC3">
    <w:name w:val="toc 3"/>
    <w:basedOn w:val="Normal"/>
    <w:next w:val="Normal"/>
    <w:autoRedefine/>
    <w:uiPriority w:val="39"/>
    <w:unhideWhenUsed/>
    <w:rsid w:val="00150F8F"/>
    <w:pPr>
      <w:spacing w:after="0"/>
      <w:ind w:left="446"/>
    </w:pPr>
    <w:rPr>
      <w:rFonts w:ascii="Times New Roman" w:hAnsi="Times New Roman"/>
    </w:rPr>
  </w:style>
  <w:style w:type="character" w:styleId="Hyperlink">
    <w:name w:val="Hyperlink"/>
    <w:basedOn w:val="DefaultParagraphFont"/>
    <w:uiPriority w:val="99"/>
    <w:unhideWhenUsed/>
    <w:rsid w:val="008077C1"/>
    <w:rPr>
      <w:color w:val="0000FF" w:themeColor="hyperlink"/>
      <w:u w:val="single"/>
    </w:rPr>
  </w:style>
  <w:style w:type="paragraph" w:styleId="TOCHeading">
    <w:name w:val="TOC Heading"/>
    <w:basedOn w:val="Heading1"/>
    <w:next w:val="Normal"/>
    <w:uiPriority w:val="39"/>
    <w:unhideWhenUsed/>
    <w:qFormat/>
    <w:rsid w:val="00BC63AB"/>
    <w:pPr>
      <w:spacing w:before="240" w:line="259" w:lineRule="auto"/>
      <w:jc w:val="left"/>
      <w:outlineLvl w:val="9"/>
    </w:pPr>
    <w:rPr>
      <w:rFonts w:asciiTheme="majorHAnsi" w:hAnsiTheme="majorHAnsi"/>
      <w:b w:val="0"/>
      <w:bCs w:val="0"/>
      <w:color w:val="365F91" w:themeColor="accent1" w:themeShade="BF"/>
      <w:sz w:val="32"/>
      <w:szCs w:val="32"/>
    </w:rPr>
  </w:style>
  <w:style w:type="paragraph" w:styleId="Header">
    <w:name w:val="header"/>
    <w:basedOn w:val="Normal"/>
    <w:link w:val="HeaderChar"/>
    <w:uiPriority w:val="99"/>
    <w:unhideWhenUsed/>
    <w:rsid w:val="00CA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BE7"/>
  </w:style>
  <w:style w:type="paragraph" w:styleId="Footer">
    <w:name w:val="footer"/>
    <w:basedOn w:val="Normal"/>
    <w:link w:val="FooterChar"/>
    <w:uiPriority w:val="99"/>
    <w:unhideWhenUsed/>
    <w:rsid w:val="00CA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BE7"/>
  </w:style>
  <w:style w:type="paragraph" w:styleId="FootnoteText">
    <w:name w:val="footnote text"/>
    <w:basedOn w:val="Normal"/>
    <w:link w:val="FootnoteTextChar"/>
    <w:semiHidden/>
    <w:rsid w:val="008208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20871"/>
    <w:rPr>
      <w:rFonts w:ascii="Times New Roman" w:eastAsia="Times New Roman" w:hAnsi="Times New Roman" w:cs="Times New Roman"/>
      <w:sz w:val="20"/>
      <w:szCs w:val="20"/>
    </w:rPr>
  </w:style>
  <w:style w:type="character" w:styleId="FootnoteReference">
    <w:name w:val="footnote reference"/>
    <w:basedOn w:val="DefaultParagraphFont"/>
    <w:semiHidden/>
    <w:rsid w:val="00820871"/>
    <w:rPr>
      <w:vertAlign w:val="superscript"/>
    </w:rPr>
  </w:style>
  <w:style w:type="paragraph" w:customStyle="1" w:styleId="font8">
    <w:name w:val="font_8"/>
    <w:basedOn w:val="Normal"/>
    <w:rsid w:val="00543662"/>
    <w:pPr>
      <w:spacing w:before="100" w:beforeAutospacing="1" w:after="100" w:afterAutospacing="1" w:line="240" w:lineRule="auto"/>
    </w:pPr>
    <w:rPr>
      <w:rFonts w:ascii="Times New Roman" w:hAnsi="Times New Roman" w:cs="Times New Roman"/>
      <w:sz w:val="24"/>
      <w:szCs w:val="24"/>
    </w:rPr>
  </w:style>
  <w:style w:type="character" w:customStyle="1" w:styleId="color11">
    <w:name w:val="color_11"/>
    <w:basedOn w:val="DefaultParagraphFont"/>
    <w:rsid w:val="00543662"/>
  </w:style>
  <w:style w:type="character" w:customStyle="1" w:styleId="Heading4Char">
    <w:name w:val="Heading 4 Char"/>
    <w:basedOn w:val="DefaultParagraphFont"/>
    <w:link w:val="Heading4"/>
    <w:uiPriority w:val="9"/>
    <w:semiHidden/>
    <w:rsid w:val="0000667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950">
      <w:bodyDiv w:val="1"/>
      <w:marLeft w:val="0"/>
      <w:marRight w:val="0"/>
      <w:marTop w:val="0"/>
      <w:marBottom w:val="0"/>
      <w:divBdr>
        <w:top w:val="none" w:sz="0" w:space="0" w:color="auto"/>
        <w:left w:val="none" w:sz="0" w:space="0" w:color="auto"/>
        <w:bottom w:val="none" w:sz="0" w:space="0" w:color="auto"/>
        <w:right w:val="none" w:sz="0" w:space="0" w:color="auto"/>
      </w:divBdr>
    </w:div>
    <w:div w:id="37827839">
      <w:bodyDiv w:val="1"/>
      <w:marLeft w:val="0"/>
      <w:marRight w:val="0"/>
      <w:marTop w:val="0"/>
      <w:marBottom w:val="0"/>
      <w:divBdr>
        <w:top w:val="none" w:sz="0" w:space="0" w:color="auto"/>
        <w:left w:val="none" w:sz="0" w:space="0" w:color="auto"/>
        <w:bottom w:val="none" w:sz="0" w:space="0" w:color="auto"/>
        <w:right w:val="none" w:sz="0" w:space="0" w:color="auto"/>
      </w:divBdr>
    </w:div>
    <w:div w:id="73473880">
      <w:bodyDiv w:val="1"/>
      <w:marLeft w:val="0"/>
      <w:marRight w:val="0"/>
      <w:marTop w:val="0"/>
      <w:marBottom w:val="0"/>
      <w:divBdr>
        <w:top w:val="none" w:sz="0" w:space="0" w:color="auto"/>
        <w:left w:val="none" w:sz="0" w:space="0" w:color="auto"/>
        <w:bottom w:val="none" w:sz="0" w:space="0" w:color="auto"/>
        <w:right w:val="none" w:sz="0" w:space="0" w:color="auto"/>
      </w:divBdr>
      <w:divsChild>
        <w:div w:id="438840550">
          <w:marLeft w:val="0"/>
          <w:marRight w:val="0"/>
          <w:marTop w:val="0"/>
          <w:marBottom w:val="0"/>
          <w:divBdr>
            <w:top w:val="none" w:sz="0" w:space="0" w:color="auto"/>
            <w:left w:val="none" w:sz="0" w:space="0" w:color="auto"/>
            <w:bottom w:val="none" w:sz="0" w:space="0" w:color="auto"/>
            <w:right w:val="none" w:sz="0" w:space="0" w:color="auto"/>
          </w:divBdr>
          <w:divsChild>
            <w:div w:id="1806579286">
              <w:marLeft w:val="0"/>
              <w:marRight w:val="0"/>
              <w:marTop w:val="0"/>
              <w:marBottom w:val="0"/>
              <w:divBdr>
                <w:top w:val="none" w:sz="0" w:space="0" w:color="auto"/>
                <w:left w:val="none" w:sz="0" w:space="0" w:color="auto"/>
                <w:bottom w:val="none" w:sz="0" w:space="0" w:color="auto"/>
                <w:right w:val="none" w:sz="0" w:space="0" w:color="auto"/>
              </w:divBdr>
              <w:divsChild>
                <w:div w:id="1661889333">
                  <w:marLeft w:val="0"/>
                  <w:marRight w:val="0"/>
                  <w:marTop w:val="0"/>
                  <w:marBottom w:val="0"/>
                  <w:divBdr>
                    <w:top w:val="none" w:sz="0" w:space="0" w:color="auto"/>
                    <w:left w:val="none" w:sz="0" w:space="0" w:color="auto"/>
                    <w:bottom w:val="none" w:sz="0" w:space="0" w:color="auto"/>
                    <w:right w:val="none" w:sz="0" w:space="0" w:color="auto"/>
                  </w:divBdr>
                  <w:divsChild>
                    <w:div w:id="871695389">
                      <w:marLeft w:val="0"/>
                      <w:marRight w:val="0"/>
                      <w:marTop w:val="0"/>
                      <w:marBottom w:val="0"/>
                      <w:divBdr>
                        <w:top w:val="none" w:sz="0" w:space="0" w:color="auto"/>
                        <w:left w:val="none" w:sz="0" w:space="0" w:color="auto"/>
                        <w:bottom w:val="none" w:sz="0" w:space="0" w:color="auto"/>
                        <w:right w:val="none" w:sz="0" w:space="0" w:color="auto"/>
                      </w:divBdr>
                      <w:divsChild>
                        <w:div w:id="1376351368">
                          <w:marLeft w:val="0"/>
                          <w:marRight w:val="0"/>
                          <w:marTop w:val="0"/>
                          <w:marBottom w:val="0"/>
                          <w:divBdr>
                            <w:top w:val="none" w:sz="0" w:space="0" w:color="auto"/>
                            <w:left w:val="none" w:sz="0" w:space="0" w:color="auto"/>
                            <w:bottom w:val="none" w:sz="0" w:space="0" w:color="auto"/>
                            <w:right w:val="none" w:sz="0" w:space="0" w:color="auto"/>
                          </w:divBdr>
                          <w:divsChild>
                            <w:div w:id="938871307">
                              <w:marLeft w:val="0"/>
                              <w:marRight w:val="0"/>
                              <w:marTop w:val="0"/>
                              <w:marBottom w:val="0"/>
                              <w:divBdr>
                                <w:top w:val="none" w:sz="0" w:space="0" w:color="auto"/>
                                <w:left w:val="none" w:sz="0" w:space="0" w:color="auto"/>
                                <w:bottom w:val="none" w:sz="0" w:space="0" w:color="auto"/>
                                <w:right w:val="none" w:sz="0" w:space="0" w:color="auto"/>
                              </w:divBdr>
                              <w:divsChild>
                                <w:div w:id="9300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5018">
      <w:bodyDiv w:val="1"/>
      <w:marLeft w:val="0"/>
      <w:marRight w:val="0"/>
      <w:marTop w:val="0"/>
      <w:marBottom w:val="0"/>
      <w:divBdr>
        <w:top w:val="none" w:sz="0" w:space="0" w:color="auto"/>
        <w:left w:val="none" w:sz="0" w:space="0" w:color="auto"/>
        <w:bottom w:val="none" w:sz="0" w:space="0" w:color="auto"/>
        <w:right w:val="none" w:sz="0" w:space="0" w:color="auto"/>
      </w:divBdr>
    </w:div>
    <w:div w:id="159662468">
      <w:bodyDiv w:val="1"/>
      <w:marLeft w:val="0"/>
      <w:marRight w:val="0"/>
      <w:marTop w:val="0"/>
      <w:marBottom w:val="0"/>
      <w:divBdr>
        <w:top w:val="none" w:sz="0" w:space="0" w:color="auto"/>
        <w:left w:val="none" w:sz="0" w:space="0" w:color="auto"/>
        <w:bottom w:val="none" w:sz="0" w:space="0" w:color="auto"/>
        <w:right w:val="none" w:sz="0" w:space="0" w:color="auto"/>
      </w:divBdr>
    </w:div>
    <w:div w:id="174079518">
      <w:bodyDiv w:val="1"/>
      <w:marLeft w:val="0"/>
      <w:marRight w:val="0"/>
      <w:marTop w:val="0"/>
      <w:marBottom w:val="0"/>
      <w:divBdr>
        <w:top w:val="none" w:sz="0" w:space="0" w:color="auto"/>
        <w:left w:val="none" w:sz="0" w:space="0" w:color="auto"/>
        <w:bottom w:val="none" w:sz="0" w:space="0" w:color="auto"/>
        <w:right w:val="none" w:sz="0" w:space="0" w:color="auto"/>
      </w:divBdr>
    </w:div>
    <w:div w:id="187571930">
      <w:bodyDiv w:val="1"/>
      <w:marLeft w:val="0"/>
      <w:marRight w:val="0"/>
      <w:marTop w:val="0"/>
      <w:marBottom w:val="0"/>
      <w:divBdr>
        <w:top w:val="none" w:sz="0" w:space="0" w:color="auto"/>
        <w:left w:val="none" w:sz="0" w:space="0" w:color="auto"/>
        <w:bottom w:val="none" w:sz="0" w:space="0" w:color="auto"/>
        <w:right w:val="none" w:sz="0" w:space="0" w:color="auto"/>
      </w:divBdr>
      <w:divsChild>
        <w:div w:id="521479298">
          <w:marLeft w:val="720"/>
          <w:marRight w:val="0"/>
          <w:marTop w:val="0"/>
          <w:marBottom w:val="0"/>
          <w:divBdr>
            <w:top w:val="none" w:sz="0" w:space="0" w:color="auto"/>
            <w:left w:val="none" w:sz="0" w:space="0" w:color="auto"/>
            <w:bottom w:val="none" w:sz="0" w:space="0" w:color="auto"/>
            <w:right w:val="none" w:sz="0" w:space="0" w:color="auto"/>
          </w:divBdr>
        </w:div>
        <w:div w:id="521673785">
          <w:marLeft w:val="0"/>
          <w:marRight w:val="0"/>
          <w:marTop w:val="0"/>
          <w:marBottom w:val="0"/>
          <w:divBdr>
            <w:top w:val="none" w:sz="0" w:space="0" w:color="auto"/>
            <w:left w:val="none" w:sz="0" w:space="0" w:color="auto"/>
            <w:bottom w:val="none" w:sz="0" w:space="0" w:color="auto"/>
            <w:right w:val="none" w:sz="0" w:space="0" w:color="auto"/>
          </w:divBdr>
        </w:div>
        <w:div w:id="1180122904">
          <w:marLeft w:val="0"/>
          <w:marRight w:val="0"/>
          <w:marTop w:val="0"/>
          <w:marBottom w:val="0"/>
          <w:divBdr>
            <w:top w:val="none" w:sz="0" w:space="0" w:color="auto"/>
            <w:left w:val="none" w:sz="0" w:space="0" w:color="auto"/>
            <w:bottom w:val="none" w:sz="0" w:space="0" w:color="auto"/>
            <w:right w:val="none" w:sz="0" w:space="0" w:color="auto"/>
          </w:divBdr>
        </w:div>
      </w:divsChild>
    </w:div>
    <w:div w:id="299842686">
      <w:bodyDiv w:val="1"/>
      <w:marLeft w:val="0"/>
      <w:marRight w:val="0"/>
      <w:marTop w:val="0"/>
      <w:marBottom w:val="0"/>
      <w:divBdr>
        <w:top w:val="none" w:sz="0" w:space="0" w:color="auto"/>
        <w:left w:val="none" w:sz="0" w:space="0" w:color="auto"/>
        <w:bottom w:val="none" w:sz="0" w:space="0" w:color="auto"/>
        <w:right w:val="none" w:sz="0" w:space="0" w:color="auto"/>
      </w:divBdr>
    </w:div>
    <w:div w:id="316567661">
      <w:bodyDiv w:val="1"/>
      <w:marLeft w:val="0"/>
      <w:marRight w:val="0"/>
      <w:marTop w:val="0"/>
      <w:marBottom w:val="0"/>
      <w:divBdr>
        <w:top w:val="none" w:sz="0" w:space="0" w:color="auto"/>
        <w:left w:val="none" w:sz="0" w:space="0" w:color="auto"/>
        <w:bottom w:val="none" w:sz="0" w:space="0" w:color="auto"/>
        <w:right w:val="none" w:sz="0" w:space="0" w:color="auto"/>
      </w:divBdr>
    </w:div>
    <w:div w:id="340621206">
      <w:bodyDiv w:val="1"/>
      <w:marLeft w:val="0"/>
      <w:marRight w:val="0"/>
      <w:marTop w:val="0"/>
      <w:marBottom w:val="0"/>
      <w:divBdr>
        <w:top w:val="none" w:sz="0" w:space="0" w:color="auto"/>
        <w:left w:val="none" w:sz="0" w:space="0" w:color="auto"/>
        <w:bottom w:val="none" w:sz="0" w:space="0" w:color="auto"/>
        <w:right w:val="none" w:sz="0" w:space="0" w:color="auto"/>
      </w:divBdr>
    </w:div>
    <w:div w:id="367726769">
      <w:bodyDiv w:val="1"/>
      <w:marLeft w:val="0"/>
      <w:marRight w:val="0"/>
      <w:marTop w:val="0"/>
      <w:marBottom w:val="0"/>
      <w:divBdr>
        <w:top w:val="none" w:sz="0" w:space="0" w:color="auto"/>
        <w:left w:val="none" w:sz="0" w:space="0" w:color="auto"/>
        <w:bottom w:val="none" w:sz="0" w:space="0" w:color="auto"/>
        <w:right w:val="none" w:sz="0" w:space="0" w:color="auto"/>
      </w:divBdr>
    </w:div>
    <w:div w:id="395780663">
      <w:bodyDiv w:val="1"/>
      <w:marLeft w:val="0"/>
      <w:marRight w:val="0"/>
      <w:marTop w:val="0"/>
      <w:marBottom w:val="0"/>
      <w:divBdr>
        <w:top w:val="none" w:sz="0" w:space="0" w:color="auto"/>
        <w:left w:val="none" w:sz="0" w:space="0" w:color="auto"/>
        <w:bottom w:val="none" w:sz="0" w:space="0" w:color="auto"/>
        <w:right w:val="none" w:sz="0" w:space="0" w:color="auto"/>
      </w:divBdr>
    </w:div>
    <w:div w:id="398482486">
      <w:bodyDiv w:val="1"/>
      <w:marLeft w:val="0"/>
      <w:marRight w:val="0"/>
      <w:marTop w:val="0"/>
      <w:marBottom w:val="0"/>
      <w:divBdr>
        <w:top w:val="none" w:sz="0" w:space="0" w:color="auto"/>
        <w:left w:val="none" w:sz="0" w:space="0" w:color="auto"/>
        <w:bottom w:val="none" w:sz="0" w:space="0" w:color="auto"/>
        <w:right w:val="none" w:sz="0" w:space="0" w:color="auto"/>
      </w:divBdr>
    </w:div>
    <w:div w:id="467286451">
      <w:bodyDiv w:val="1"/>
      <w:marLeft w:val="0"/>
      <w:marRight w:val="0"/>
      <w:marTop w:val="0"/>
      <w:marBottom w:val="0"/>
      <w:divBdr>
        <w:top w:val="none" w:sz="0" w:space="0" w:color="auto"/>
        <w:left w:val="none" w:sz="0" w:space="0" w:color="auto"/>
        <w:bottom w:val="none" w:sz="0" w:space="0" w:color="auto"/>
        <w:right w:val="none" w:sz="0" w:space="0" w:color="auto"/>
      </w:divBdr>
    </w:div>
    <w:div w:id="700010917">
      <w:bodyDiv w:val="1"/>
      <w:marLeft w:val="0"/>
      <w:marRight w:val="0"/>
      <w:marTop w:val="0"/>
      <w:marBottom w:val="0"/>
      <w:divBdr>
        <w:top w:val="none" w:sz="0" w:space="0" w:color="auto"/>
        <w:left w:val="none" w:sz="0" w:space="0" w:color="auto"/>
        <w:bottom w:val="none" w:sz="0" w:space="0" w:color="auto"/>
        <w:right w:val="none" w:sz="0" w:space="0" w:color="auto"/>
      </w:divBdr>
    </w:div>
    <w:div w:id="920872054">
      <w:bodyDiv w:val="1"/>
      <w:marLeft w:val="0"/>
      <w:marRight w:val="0"/>
      <w:marTop w:val="0"/>
      <w:marBottom w:val="0"/>
      <w:divBdr>
        <w:top w:val="none" w:sz="0" w:space="0" w:color="auto"/>
        <w:left w:val="none" w:sz="0" w:space="0" w:color="auto"/>
        <w:bottom w:val="none" w:sz="0" w:space="0" w:color="auto"/>
        <w:right w:val="none" w:sz="0" w:space="0" w:color="auto"/>
      </w:divBdr>
    </w:div>
    <w:div w:id="925266863">
      <w:bodyDiv w:val="1"/>
      <w:marLeft w:val="0"/>
      <w:marRight w:val="0"/>
      <w:marTop w:val="0"/>
      <w:marBottom w:val="0"/>
      <w:divBdr>
        <w:top w:val="none" w:sz="0" w:space="0" w:color="auto"/>
        <w:left w:val="none" w:sz="0" w:space="0" w:color="auto"/>
        <w:bottom w:val="none" w:sz="0" w:space="0" w:color="auto"/>
        <w:right w:val="none" w:sz="0" w:space="0" w:color="auto"/>
      </w:divBdr>
    </w:div>
    <w:div w:id="1155219460">
      <w:bodyDiv w:val="1"/>
      <w:marLeft w:val="0"/>
      <w:marRight w:val="0"/>
      <w:marTop w:val="0"/>
      <w:marBottom w:val="0"/>
      <w:divBdr>
        <w:top w:val="none" w:sz="0" w:space="0" w:color="auto"/>
        <w:left w:val="none" w:sz="0" w:space="0" w:color="auto"/>
        <w:bottom w:val="none" w:sz="0" w:space="0" w:color="auto"/>
        <w:right w:val="none" w:sz="0" w:space="0" w:color="auto"/>
      </w:divBdr>
    </w:div>
    <w:div w:id="1482382962">
      <w:bodyDiv w:val="1"/>
      <w:marLeft w:val="0"/>
      <w:marRight w:val="0"/>
      <w:marTop w:val="0"/>
      <w:marBottom w:val="0"/>
      <w:divBdr>
        <w:top w:val="none" w:sz="0" w:space="0" w:color="auto"/>
        <w:left w:val="none" w:sz="0" w:space="0" w:color="auto"/>
        <w:bottom w:val="none" w:sz="0" w:space="0" w:color="auto"/>
        <w:right w:val="none" w:sz="0" w:space="0" w:color="auto"/>
      </w:divBdr>
    </w:div>
    <w:div w:id="1550415365">
      <w:bodyDiv w:val="1"/>
      <w:marLeft w:val="0"/>
      <w:marRight w:val="0"/>
      <w:marTop w:val="0"/>
      <w:marBottom w:val="0"/>
      <w:divBdr>
        <w:top w:val="none" w:sz="0" w:space="0" w:color="auto"/>
        <w:left w:val="none" w:sz="0" w:space="0" w:color="auto"/>
        <w:bottom w:val="none" w:sz="0" w:space="0" w:color="auto"/>
        <w:right w:val="none" w:sz="0" w:space="0" w:color="auto"/>
      </w:divBdr>
    </w:div>
    <w:div w:id="1576893578">
      <w:bodyDiv w:val="1"/>
      <w:marLeft w:val="0"/>
      <w:marRight w:val="0"/>
      <w:marTop w:val="0"/>
      <w:marBottom w:val="0"/>
      <w:divBdr>
        <w:top w:val="none" w:sz="0" w:space="0" w:color="auto"/>
        <w:left w:val="none" w:sz="0" w:space="0" w:color="auto"/>
        <w:bottom w:val="none" w:sz="0" w:space="0" w:color="auto"/>
        <w:right w:val="none" w:sz="0" w:space="0" w:color="auto"/>
      </w:divBdr>
      <w:divsChild>
        <w:div w:id="1512572168">
          <w:marLeft w:val="0"/>
          <w:marRight w:val="0"/>
          <w:marTop w:val="96"/>
          <w:marBottom w:val="0"/>
          <w:divBdr>
            <w:top w:val="none" w:sz="0" w:space="0" w:color="auto"/>
            <w:left w:val="none" w:sz="0" w:space="0" w:color="auto"/>
            <w:bottom w:val="none" w:sz="0" w:space="0" w:color="auto"/>
            <w:right w:val="none" w:sz="0" w:space="0" w:color="auto"/>
          </w:divBdr>
        </w:div>
        <w:div w:id="1176849972">
          <w:marLeft w:val="0"/>
          <w:marRight w:val="0"/>
          <w:marTop w:val="96"/>
          <w:marBottom w:val="0"/>
          <w:divBdr>
            <w:top w:val="none" w:sz="0" w:space="0" w:color="auto"/>
            <w:left w:val="none" w:sz="0" w:space="0" w:color="auto"/>
            <w:bottom w:val="none" w:sz="0" w:space="0" w:color="auto"/>
            <w:right w:val="none" w:sz="0" w:space="0" w:color="auto"/>
          </w:divBdr>
        </w:div>
        <w:div w:id="1446803016">
          <w:marLeft w:val="0"/>
          <w:marRight w:val="0"/>
          <w:marTop w:val="96"/>
          <w:marBottom w:val="0"/>
          <w:divBdr>
            <w:top w:val="none" w:sz="0" w:space="0" w:color="auto"/>
            <w:left w:val="none" w:sz="0" w:space="0" w:color="auto"/>
            <w:bottom w:val="none" w:sz="0" w:space="0" w:color="auto"/>
            <w:right w:val="none" w:sz="0" w:space="0" w:color="auto"/>
          </w:divBdr>
        </w:div>
        <w:div w:id="1442608623">
          <w:marLeft w:val="0"/>
          <w:marRight w:val="0"/>
          <w:marTop w:val="96"/>
          <w:marBottom w:val="0"/>
          <w:divBdr>
            <w:top w:val="none" w:sz="0" w:space="0" w:color="auto"/>
            <w:left w:val="none" w:sz="0" w:space="0" w:color="auto"/>
            <w:bottom w:val="none" w:sz="0" w:space="0" w:color="auto"/>
            <w:right w:val="none" w:sz="0" w:space="0" w:color="auto"/>
          </w:divBdr>
        </w:div>
        <w:div w:id="1250045622">
          <w:marLeft w:val="0"/>
          <w:marRight w:val="0"/>
          <w:marTop w:val="96"/>
          <w:marBottom w:val="0"/>
          <w:divBdr>
            <w:top w:val="none" w:sz="0" w:space="0" w:color="auto"/>
            <w:left w:val="none" w:sz="0" w:space="0" w:color="auto"/>
            <w:bottom w:val="none" w:sz="0" w:space="0" w:color="auto"/>
            <w:right w:val="none" w:sz="0" w:space="0" w:color="auto"/>
          </w:divBdr>
        </w:div>
        <w:div w:id="2102791783">
          <w:marLeft w:val="0"/>
          <w:marRight w:val="0"/>
          <w:marTop w:val="96"/>
          <w:marBottom w:val="0"/>
          <w:divBdr>
            <w:top w:val="none" w:sz="0" w:space="0" w:color="auto"/>
            <w:left w:val="none" w:sz="0" w:space="0" w:color="auto"/>
            <w:bottom w:val="none" w:sz="0" w:space="0" w:color="auto"/>
            <w:right w:val="none" w:sz="0" w:space="0" w:color="auto"/>
          </w:divBdr>
        </w:div>
        <w:div w:id="1274556482">
          <w:marLeft w:val="0"/>
          <w:marRight w:val="0"/>
          <w:marTop w:val="96"/>
          <w:marBottom w:val="0"/>
          <w:divBdr>
            <w:top w:val="none" w:sz="0" w:space="0" w:color="auto"/>
            <w:left w:val="none" w:sz="0" w:space="0" w:color="auto"/>
            <w:bottom w:val="none" w:sz="0" w:space="0" w:color="auto"/>
            <w:right w:val="none" w:sz="0" w:space="0" w:color="auto"/>
          </w:divBdr>
        </w:div>
      </w:divsChild>
    </w:div>
    <w:div w:id="1663777491">
      <w:bodyDiv w:val="1"/>
      <w:marLeft w:val="0"/>
      <w:marRight w:val="0"/>
      <w:marTop w:val="0"/>
      <w:marBottom w:val="0"/>
      <w:divBdr>
        <w:top w:val="none" w:sz="0" w:space="0" w:color="auto"/>
        <w:left w:val="none" w:sz="0" w:space="0" w:color="auto"/>
        <w:bottom w:val="none" w:sz="0" w:space="0" w:color="auto"/>
        <w:right w:val="none" w:sz="0" w:space="0" w:color="auto"/>
      </w:divBdr>
    </w:div>
    <w:div w:id="1670985156">
      <w:bodyDiv w:val="1"/>
      <w:marLeft w:val="0"/>
      <w:marRight w:val="0"/>
      <w:marTop w:val="0"/>
      <w:marBottom w:val="0"/>
      <w:divBdr>
        <w:top w:val="none" w:sz="0" w:space="0" w:color="auto"/>
        <w:left w:val="none" w:sz="0" w:space="0" w:color="auto"/>
        <w:bottom w:val="none" w:sz="0" w:space="0" w:color="auto"/>
        <w:right w:val="none" w:sz="0" w:space="0" w:color="auto"/>
      </w:divBdr>
    </w:div>
    <w:div w:id="1741830402">
      <w:bodyDiv w:val="1"/>
      <w:marLeft w:val="0"/>
      <w:marRight w:val="0"/>
      <w:marTop w:val="0"/>
      <w:marBottom w:val="0"/>
      <w:divBdr>
        <w:top w:val="none" w:sz="0" w:space="0" w:color="auto"/>
        <w:left w:val="none" w:sz="0" w:space="0" w:color="auto"/>
        <w:bottom w:val="none" w:sz="0" w:space="0" w:color="auto"/>
        <w:right w:val="none" w:sz="0" w:space="0" w:color="auto"/>
      </w:divBdr>
    </w:div>
    <w:div w:id="1787120981">
      <w:bodyDiv w:val="1"/>
      <w:marLeft w:val="0"/>
      <w:marRight w:val="0"/>
      <w:marTop w:val="0"/>
      <w:marBottom w:val="0"/>
      <w:divBdr>
        <w:top w:val="none" w:sz="0" w:space="0" w:color="auto"/>
        <w:left w:val="none" w:sz="0" w:space="0" w:color="auto"/>
        <w:bottom w:val="none" w:sz="0" w:space="0" w:color="auto"/>
        <w:right w:val="none" w:sz="0" w:space="0" w:color="auto"/>
      </w:divBdr>
    </w:div>
    <w:div w:id="1790510924">
      <w:bodyDiv w:val="1"/>
      <w:marLeft w:val="0"/>
      <w:marRight w:val="0"/>
      <w:marTop w:val="0"/>
      <w:marBottom w:val="0"/>
      <w:divBdr>
        <w:top w:val="none" w:sz="0" w:space="0" w:color="auto"/>
        <w:left w:val="none" w:sz="0" w:space="0" w:color="auto"/>
        <w:bottom w:val="none" w:sz="0" w:space="0" w:color="auto"/>
        <w:right w:val="none" w:sz="0" w:space="0" w:color="auto"/>
      </w:divBdr>
      <w:divsChild>
        <w:div w:id="393313562">
          <w:marLeft w:val="0"/>
          <w:marRight w:val="0"/>
          <w:marTop w:val="0"/>
          <w:marBottom w:val="0"/>
          <w:divBdr>
            <w:top w:val="none" w:sz="0" w:space="0" w:color="auto"/>
            <w:left w:val="none" w:sz="0" w:space="0" w:color="auto"/>
            <w:bottom w:val="none" w:sz="0" w:space="0" w:color="auto"/>
            <w:right w:val="none" w:sz="0" w:space="0" w:color="auto"/>
          </w:divBdr>
        </w:div>
        <w:div w:id="1963918548">
          <w:marLeft w:val="0"/>
          <w:marRight w:val="0"/>
          <w:marTop w:val="0"/>
          <w:marBottom w:val="0"/>
          <w:divBdr>
            <w:top w:val="none" w:sz="0" w:space="0" w:color="auto"/>
            <w:left w:val="none" w:sz="0" w:space="0" w:color="auto"/>
            <w:bottom w:val="none" w:sz="0" w:space="0" w:color="auto"/>
            <w:right w:val="none" w:sz="0" w:space="0" w:color="auto"/>
          </w:divBdr>
        </w:div>
        <w:div w:id="1367213215">
          <w:marLeft w:val="0"/>
          <w:marRight w:val="0"/>
          <w:marTop w:val="0"/>
          <w:marBottom w:val="0"/>
          <w:divBdr>
            <w:top w:val="none" w:sz="0" w:space="0" w:color="auto"/>
            <w:left w:val="none" w:sz="0" w:space="0" w:color="auto"/>
            <w:bottom w:val="none" w:sz="0" w:space="0" w:color="auto"/>
            <w:right w:val="none" w:sz="0" w:space="0" w:color="auto"/>
          </w:divBdr>
        </w:div>
        <w:div w:id="1231817429">
          <w:marLeft w:val="0"/>
          <w:marRight w:val="0"/>
          <w:marTop w:val="0"/>
          <w:marBottom w:val="0"/>
          <w:divBdr>
            <w:top w:val="none" w:sz="0" w:space="0" w:color="auto"/>
            <w:left w:val="none" w:sz="0" w:space="0" w:color="auto"/>
            <w:bottom w:val="none" w:sz="0" w:space="0" w:color="auto"/>
            <w:right w:val="none" w:sz="0" w:space="0" w:color="auto"/>
          </w:divBdr>
        </w:div>
        <w:div w:id="133453903">
          <w:marLeft w:val="0"/>
          <w:marRight w:val="0"/>
          <w:marTop w:val="0"/>
          <w:marBottom w:val="0"/>
          <w:divBdr>
            <w:top w:val="none" w:sz="0" w:space="0" w:color="auto"/>
            <w:left w:val="none" w:sz="0" w:space="0" w:color="auto"/>
            <w:bottom w:val="none" w:sz="0" w:space="0" w:color="auto"/>
            <w:right w:val="none" w:sz="0" w:space="0" w:color="auto"/>
          </w:divBdr>
        </w:div>
      </w:divsChild>
    </w:div>
    <w:div w:id="1917781834">
      <w:bodyDiv w:val="1"/>
      <w:marLeft w:val="0"/>
      <w:marRight w:val="0"/>
      <w:marTop w:val="0"/>
      <w:marBottom w:val="0"/>
      <w:divBdr>
        <w:top w:val="none" w:sz="0" w:space="0" w:color="auto"/>
        <w:left w:val="none" w:sz="0" w:space="0" w:color="auto"/>
        <w:bottom w:val="none" w:sz="0" w:space="0" w:color="auto"/>
        <w:right w:val="none" w:sz="0" w:space="0" w:color="auto"/>
      </w:divBdr>
    </w:div>
    <w:div w:id="2111705924">
      <w:bodyDiv w:val="1"/>
      <w:marLeft w:val="0"/>
      <w:marRight w:val="0"/>
      <w:marTop w:val="0"/>
      <w:marBottom w:val="0"/>
      <w:divBdr>
        <w:top w:val="none" w:sz="0" w:space="0" w:color="auto"/>
        <w:left w:val="none" w:sz="0" w:space="0" w:color="auto"/>
        <w:bottom w:val="none" w:sz="0" w:space="0" w:color="auto"/>
        <w:right w:val="none" w:sz="0" w:space="0" w:color="auto"/>
      </w:divBdr>
    </w:div>
    <w:div w:id="21444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magazine.wharton.upenn.edu/digital/the-most-important-trends-in-online-education/" TargetMode="Externa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header" Target="header6.xml"/><Relationship Id="rId25" Type="http://schemas.openxmlformats.org/officeDocument/2006/relationships/image" Target="media/image5.png"/><Relationship Id="rId26" Type="http://schemas.openxmlformats.org/officeDocument/2006/relationships/hyperlink" Target="http://www.aacc21stcenturycenter.org/article/a-quick-look-at-community-college-fast-facts/" TargetMode="External"/><Relationship Id="rId27" Type="http://schemas.openxmlformats.org/officeDocument/2006/relationships/hyperlink" Target="https://ccrc.tc.columbia.edu/Community-College-FAQs.html" TargetMode="External"/><Relationship Id="rId28" Type="http://schemas.openxmlformats.org/officeDocument/2006/relationships/hyperlink" Target="https://www.census.gov/library/stories/2017/10/hispanic-enrollment.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https://www.forbes.com/sites/forbesbostoncouncil/2019/01/03/universities-should-be-about-transferable-skills-and-continuing-education/" TargetMode="External"/><Relationship Id="rId19" Type="http://schemas.openxmlformats.org/officeDocument/2006/relationships/hyperlink" Target="https://www.fastcompany.com/90295904/walmart-international-ceo-workplace-education-is-not-just-about-competitive-advantage?partner=rss&amp;utm_source=rss&amp;utm_medium=feed&amp;utm_campaign=rss+fastcompany&amp;utm_content=rss?cid=sea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23D1-A033-8542-A1C9-97774101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2880</Words>
  <Characters>16416</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Mission</vt:lpstr>
      <vt:lpstr/>
      <vt:lpstr>overview</vt:lpstr>
      <vt:lpstr>    Customer Segmentation</vt:lpstr>
      <vt:lpstr>        Demographics</vt:lpstr>
      <vt:lpstr>        Behavioral and target market</vt:lpstr>
      <vt:lpstr>        Competitive Analysis</vt:lpstr>
      <vt:lpstr>    Action Plan</vt:lpstr>
      <vt:lpstr>        Public Relations</vt:lpstr>
      <vt:lpstr>        Content</vt:lpstr>
      <vt:lpstr>        </vt:lpstr>
      <vt:lpstr>        buying cycle</vt:lpstr>
      <vt:lpstr>        unique selling proposition and messaging the usp</vt:lpstr>
      <vt:lpstr>        Website  </vt:lpstr>
      <vt:lpstr>        Email Marketing</vt:lpstr>
      <vt:lpstr>        Field Marketing</vt:lpstr>
      <vt:lpstr>        Social Media</vt:lpstr>
      <vt:lpstr>    Promotional Campaign</vt:lpstr>
    </vt:vector>
  </TitlesOfParts>
  <Company>Hewlett-Packard</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Porter</dc:creator>
  <cp:lastModifiedBy>jamai blivin</cp:lastModifiedBy>
  <cp:revision>2</cp:revision>
  <cp:lastPrinted>2019-08-20T00:49:00Z</cp:lastPrinted>
  <dcterms:created xsi:type="dcterms:W3CDTF">2020-03-02T17:13:00Z</dcterms:created>
  <dcterms:modified xsi:type="dcterms:W3CDTF">2020-03-02T17:13:00Z</dcterms:modified>
</cp:coreProperties>
</file>